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F3A7" w14:textId="09D77CFE" w:rsidR="007142A4" w:rsidRPr="007D6AE5" w:rsidRDefault="00E21B58" w:rsidP="008F0C58">
      <w:pPr>
        <w:pBdr>
          <w:top w:val="single" w:sz="4" w:space="6" w:color="auto"/>
          <w:left w:val="single" w:sz="4" w:space="6" w:color="auto"/>
          <w:bottom w:val="single" w:sz="4" w:space="6" w:color="auto"/>
          <w:right w:val="single" w:sz="4" w:space="6" w:color="auto"/>
          <w:between w:val="single" w:sz="4" w:space="6" w:color="auto"/>
          <w:bar w:val="single" w:sz="4" w:color="auto"/>
        </w:pBdr>
        <w:tabs>
          <w:tab w:val="left" w:pos="1530"/>
        </w:tabs>
        <w:spacing w:after="0"/>
        <w:ind w:left="2970" w:right="3024"/>
        <w:jc w:val="center"/>
        <w:rPr>
          <w:color w:val="435F66"/>
          <w:sz w:val="28"/>
          <w:szCs w:val="28"/>
        </w:rPr>
      </w:pPr>
      <w:r w:rsidRPr="007D6AE5">
        <w:rPr>
          <w:color w:val="435F66"/>
          <w:sz w:val="28"/>
          <w:szCs w:val="28"/>
        </w:rPr>
        <w:t>NAME OF PRACTICE – TEMPLATE</w:t>
      </w:r>
    </w:p>
    <w:p w14:paraId="0BC3011C" w14:textId="77A9C3C6" w:rsidR="005E0979" w:rsidRPr="007D6AE5" w:rsidRDefault="007142A4" w:rsidP="008F0C58">
      <w:pPr>
        <w:pStyle w:val="Heading1"/>
        <w:rPr>
          <w:color w:val="435F66"/>
        </w:rPr>
      </w:pPr>
      <w:r w:rsidRPr="007D6AE5">
        <w:rPr>
          <w:color w:val="435F66"/>
        </w:rPr>
        <w:t>R</w:t>
      </w:r>
      <w:r w:rsidR="00AC68D1" w:rsidRPr="007D6AE5">
        <w:rPr>
          <w:color w:val="435F66"/>
        </w:rPr>
        <w:t>eferrals to Help Our Patients Cut Back or Quit Drinking</w:t>
      </w:r>
    </w:p>
    <w:p w14:paraId="267D16FE" w14:textId="1EC00FD0" w:rsidR="0094004B" w:rsidRPr="00983AB5" w:rsidRDefault="0094004B" w:rsidP="00E21B58">
      <w:pPr>
        <w:spacing w:after="240"/>
      </w:pPr>
      <w:r w:rsidRPr="00983AB5">
        <w:rPr>
          <w:b/>
          <w:bCs/>
        </w:rPr>
        <w:t>What are the options?</w:t>
      </w:r>
      <w:r w:rsidRPr="00983AB5">
        <w:t xml:space="preserve"> Today there are more options to help you cut back or quit drinking than you might expect. You may be aware of specialty outpatient and residential programs. You can also take a do-it-yourself approach where you create a custom care team. A team could include this practice, a board-certified addiction doctor, and a therapist. If desired, you can add a mutual support group. </w:t>
      </w:r>
    </w:p>
    <w:p w14:paraId="51A2B690" w14:textId="6A42863B" w:rsidR="00115C4D" w:rsidRDefault="0094004B" w:rsidP="00327377">
      <w:r w:rsidRPr="00983AB5">
        <w:t>Please see the below for a sampling of local providers suggested by our practice. Whether a problem is mild, moderate, or severe, different levels of care are available to help you get better. One size does not fit all—it’s important to find a good match for your individual need</w:t>
      </w:r>
      <w:r>
        <w:t xml:space="preserve">s. </w:t>
      </w:r>
      <w:r w:rsidR="006706A2">
        <w:t>How to get started? See the next page.</w:t>
      </w:r>
    </w:p>
    <w:p w14:paraId="1B7A6CBA" w14:textId="77777777" w:rsidR="008F0C58" w:rsidRDefault="008F0C58" w:rsidP="00327377">
      <w:pPr>
        <w:sectPr w:rsidR="008F0C58" w:rsidSect="00571207">
          <w:type w:val="continuous"/>
          <w:pgSz w:w="12240" w:h="15840"/>
          <w:pgMar w:top="720" w:right="1008" w:bottom="720" w:left="1008" w:header="720" w:footer="0" w:gutter="0"/>
          <w:cols w:space="720"/>
          <w:docGrid w:linePitch="360"/>
        </w:sectPr>
      </w:pPr>
    </w:p>
    <w:p w14:paraId="0BB092BF" w14:textId="159F4DDA" w:rsidR="00FC1FCB" w:rsidRPr="007D6AE5" w:rsidRDefault="00FC1FCB" w:rsidP="00E21B58">
      <w:pPr>
        <w:pStyle w:val="Heading2"/>
        <w:rPr>
          <w:color w:val="435F66"/>
        </w:rPr>
      </w:pPr>
      <w:r w:rsidRPr="007D6AE5">
        <w:rPr>
          <w:color w:val="435F66"/>
        </w:rPr>
        <w:t>Board-certified Addiction Physicians</w:t>
      </w:r>
    </w:p>
    <w:p w14:paraId="2FAF8D80" w14:textId="76B02EB4" w:rsidR="008F0C58" w:rsidRPr="008F0C58" w:rsidRDefault="008F0C58" w:rsidP="008F0C58">
      <w:r>
        <w:rPr>
          <w:noProof/>
        </w:rPr>
        <mc:AlternateContent>
          <mc:Choice Requires="wps">
            <w:drawing>
              <wp:inline distT="0" distB="0" distL="0" distR="0" wp14:anchorId="5FFCB117" wp14:editId="3179A5F2">
                <wp:extent cx="2743200" cy="2194560"/>
                <wp:effectExtent l="0" t="0" r="19050" b="15240"/>
                <wp:docPr id="2" name="Rectangle 2" descr="&quot; &quot;"/>
                <wp:cNvGraphicFramePr/>
                <a:graphic xmlns:a="http://schemas.openxmlformats.org/drawingml/2006/main">
                  <a:graphicData uri="http://schemas.microsoft.com/office/word/2010/wordprocessingShape">
                    <wps:wsp>
                      <wps:cNvSpPr/>
                      <wps:spPr>
                        <a:xfrm>
                          <a:off x="0" y="0"/>
                          <a:ext cx="2743200" cy="219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59B1C" w14:textId="77777777" w:rsidR="008F0C58" w:rsidRDefault="008F0C58" w:rsidP="008F0C58"/>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inline>
            </w:drawing>
          </mc:Choice>
          <mc:Fallback>
            <w:pict>
              <v:rect w14:anchorId="5FFCB117" id="Rectangle 2" o:spid="_x0000_s1026" alt="&quot; &quot;" style="width:3in;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" filled="f" strokecolor="black [3213]" strokeweight=".5pt">
                <v:textbox inset="3.6pt,,3.6pt">
                  <w:txbxContent>
                    <w:p w14:paraId="49959B1C" w14:textId="77777777" w:rsidR="008F0C58" w:rsidRDefault="008F0C58" w:rsidP="008F0C58"/>
                  </w:txbxContent>
                </v:textbox>
                <w10:anchorlock/>
              </v:rect>
            </w:pict>
          </mc:Fallback>
        </mc:AlternateContent>
      </w:r>
    </w:p>
    <w:p w14:paraId="5CC4F4C0" w14:textId="06A152E6" w:rsidR="00E21B58" w:rsidRPr="007D6AE5" w:rsidRDefault="00E21B58" w:rsidP="00E21B58">
      <w:pPr>
        <w:pStyle w:val="Heading2"/>
        <w:rPr>
          <w:color w:val="435F66"/>
        </w:rPr>
      </w:pPr>
      <w:r w:rsidRPr="007D6AE5">
        <w:rPr>
          <w:color w:val="435F66"/>
        </w:rPr>
        <w:t>Specialized Therapists</w:t>
      </w:r>
    </w:p>
    <w:p w14:paraId="38420C64" w14:textId="547ECEA8" w:rsidR="008F0C58" w:rsidRDefault="008F0C58" w:rsidP="008F0C58">
      <w:r>
        <w:rPr>
          <w:noProof/>
        </w:rPr>
        <mc:AlternateContent>
          <mc:Choice Requires="wps">
            <w:drawing>
              <wp:inline distT="0" distB="0" distL="0" distR="0" wp14:anchorId="58E2207C" wp14:editId="543E3081">
                <wp:extent cx="2743200" cy="2194560"/>
                <wp:effectExtent l="0" t="0" r="19050" b="15240"/>
                <wp:docPr id="8" name="Rectangle 8" descr="&quot; &quot;"/>
                <wp:cNvGraphicFramePr/>
                <a:graphic xmlns:a="http://schemas.openxmlformats.org/drawingml/2006/main">
                  <a:graphicData uri="http://schemas.microsoft.com/office/word/2010/wordprocessingShape">
                    <wps:wsp>
                      <wps:cNvSpPr/>
                      <wps:spPr>
                        <a:xfrm>
                          <a:off x="0" y="0"/>
                          <a:ext cx="2743200" cy="219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1A273" w14:textId="77777777" w:rsidR="008F0C58" w:rsidRDefault="008F0C58" w:rsidP="008F0C58"/>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inline>
            </w:drawing>
          </mc:Choice>
          <mc:Fallback>
            <w:pict>
              <v:rect w14:anchorId="58E2207C" id="Rectangle 8" o:spid="_x0000_s1027" alt="&quot; &quot;" style="width:3in;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" filled="f" strokecolor="black [3213]" strokeweight=".5pt">
                <v:textbox inset="3.6pt,,3.6pt">
                  <w:txbxContent>
                    <w:p w14:paraId="7081A273" w14:textId="77777777" w:rsidR="008F0C58" w:rsidRDefault="008F0C58" w:rsidP="008F0C58"/>
                  </w:txbxContent>
                </v:textbox>
                <w10:anchorlock/>
              </v:rect>
            </w:pict>
          </mc:Fallback>
        </mc:AlternateContent>
      </w:r>
    </w:p>
    <w:p w14:paraId="4BF18CBF" w14:textId="77777777" w:rsidR="008F0C58" w:rsidRPr="007D6AE5" w:rsidRDefault="008F0C58" w:rsidP="00327377">
      <w:pPr>
        <w:pStyle w:val="Heading2"/>
        <w:rPr>
          <w:color w:val="435F66"/>
        </w:rPr>
      </w:pPr>
      <w:r w:rsidRPr="007D6AE5">
        <w:rPr>
          <w:color w:val="435F66"/>
        </w:rPr>
        <w:t>Outpatient Treatment Programs</w:t>
      </w:r>
    </w:p>
    <w:p w14:paraId="0CB161BE" w14:textId="77777777" w:rsidR="008F0C58" w:rsidRPr="008F0C58" w:rsidRDefault="008F0C58" w:rsidP="008F0C58">
      <w:r>
        <w:rPr>
          <w:noProof/>
        </w:rPr>
        <mc:AlternateContent>
          <mc:Choice Requires="wps">
            <w:drawing>
              <wp:inline distT="0" distB="0" distL="0" distR="0" wp14:anchorId="3DCF8798" wp14:editId="2F1C3D63">
                <wp:extent cx="2743200" cy="2194560"/>
                <wp:effectExtent l="0" t="0" r="19050" b="15240"/>
                <wp:docPr id="6" name="Rectangle 6" descr="&quot; &quot;"/>
                <wp:cNvGraphicFramePr/>
                <a:graphic xmlns:a="http://schemas.openxmlformats.org/drawingml/2006/main">
                  <a:graphicData uri="http://schemas.microsoft.com/office/word/2010/wordprocessingShape">
                    <wps:wsp>
                      <wps:cNvSpPr/>
                      <wps:spPr>
                        <a:xfrm>
                          <a:off x="0" y="0"/>
                          <a:ext cx="2743200" cy="219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47320" w14:textId="77777777" w:rsidR="008F0C58" w:rsidRDefault="008F0C58" w:rsidP="008F0C58"/>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inline>
            </w:drawing>
          </mc:Choice>
          <mc:Fallback>
            <w:pict>
              <v:rect w14:anchorId="3DCF8798" id="Rectangle 6" o:spid="_x0000_s1028" alt="&quot; &quot;" style="width:3in;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" filled="f" strokecolor="black [3213]" strokeweight=".5pt">
                <v:textbox inset="3.6pt,,3.6pt">
                  <w:txbxContent>
                    <w:p w14:paraId="12747320" w14:textId="77777777" w:rsidR="008F0C58" w:rsidRDefault="008F0C58" w:rsidP="008F0C58"/>
                  </w:txbxContent>
                </v:textbox>
                <w10:anchorlock/>
              </v:rect>
            </w:pict>
          </mc:Fallback>
        </mc:AlternateContent>
      </w:r>
    </w:p>
    <w:p w14:paraId="0BFF6E26" w14:textId="77777777" w:rsidR="008F0C58" w:rsidRPr="007D6AE5" w:rsidRDefault="008F0C58" w:rsidP="008F0C58">
      <w:pPr>
        <w:pStyle w:val="Heading2"/>
        <w:rPr>
          <w:color w:val="435F66"/>
        </w:rPr>
      </w:pPr>
      <w:r w:rsidRPr="007D6AE5">
        <w:rPr>
          <w:color w:val="435F66"/>
        </w:rPr>
        <w:t>Residential Treatment Programs</w:t>
      </w:r>
    </w:p>
    <w:p w14:paraId="1FCAE869" w14:textId="7C02DF52" w:rsidR="008F0C58" w:rsidRPr="008F0C58" w:rsidRDefault="008F0C58" w:rsidP="008F0C58">
      <w:r>
        <w:rPr>
          <w:noProof/>
        </w:rPr>
        <mc:AlternateContent>
          <mc:Choice Requires="wps">
            <w:drawing>
              <wp:inline distT="0" distB="0" distL="0" distR="0" wp14:anchorId="3A401914" wp14:editId="3647839C">
                <wp:extent cx="2743200" cy="2194560"/>
                <wp:effectExtent l="0" t="0" r="19050" b="15240"/>
                <wp:docPr id="7" name="Rectangle 7" descr="&quot; &quot;"/>
                <wp:cNvGraphicFramePr/>
                <a:graphic xmlns:a="http://schemas.openxmlformats.org/drawingml/2006/main">
                  <a:graphicData uri="http://schemas.microsoft.com/office/word/2010/wordprocessingShape">
                    <wps:wsp>
                      <wps:cNvSpPr/>
                      <wps:spPr>
                        <a:xfrm>
                          <a:off x="0" y="0"/>
                          <a:ext cx="2743200" cy="219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141AF" w14:textId="77777777" w:rsidR="008F0C58" w:rsidRDefault="008F0C58" w:rsidP="008F0C58"/>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inline>
            </w:drawing>
          </mc:Choice>
          <mc:Fallback>
            <w:pict>
              <v:rect w14:anchorId="3A401914" id="Rectangle 7" o:spid="_x0000_s1029" alt="&quot; &quot;" style="width:3in;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" filled="f" strokecolor="black [3213]" strokeweight=".5pt">
                <v:textbox inset="3.6pt,,3.6pt">
                  <w:txbxContent>
                    <w:p w14:paraId="187141AF" w14:textId="77777777" w:rsidR="008F0C58" w:rsidRDefault="008F0C58" w:rsidP="008F0C58"/>
                  </w:txbxContent>
                </v:textbox>
                <w10:anchorlock/>
              </v:rect>
            </w:pict>
          </mc:Fallback>
        </mc:AlternateContent>
      </w:r>
    </w:p>
    <w:p w14:paraId="0C3B9A33" w14:textId="77777777" w:rsidR="008F0C58" w:rsidRDefault="008F0C58" w:rsidP="00E21B58">
      <w:pPr>
        <w:sectPr w:rsidR="008F0C58" w:rsidSect="008F0C58">
          <w:type w:val="continuous"/>
          <w:pgSz w:w="12240" w:h="15840"/>
          <w:pgMar w:top="720" w:right="1008" w:bottom="720" w:left="1008" w:header="720" w:footer="0" w:gutter="0"/>
          <w:cols w:num="2" w:space="720"/>
          <w:docGrid w:linePitch="360"/>
        </w:sectPr>
      </w:pPr>
    </w:p>
    <w:p w14:paraId="2D04057B" w14:textId="3C1EFB40" w:rsidR="005E0979" w:rsidRDefault="00FC1FCB" w:rsidP="00356351">
      <w:pPr>
        <w:rPr>
          <w:rFonts w:cstheme="minorHAnsi"/>
        </w:rPr>
      </w:pPr>
      <w:r w:rsidRPr="007D6AE5">
        <w:rPr>
          <w:rFonts w:cstheme="minorHAnsi"/>
          <w:b/>
          <w:color w:val="435F66"/>
        </w:rPr>
        <w:t>Support Groups</w:t>
      </w:r>
      <w:r w:rsidR="0033772A" w:rsidRPr="007D6AE5">
        <w:rPr>
          <w:rFonts w:cstheme="minorHAnsi"/>
          <w:color w:val="435F66"/>
        </w:rPr>
        <w:t>.</w:t>
      </w:r>
      <w:r w:rsidRPr="007D6AE5">
        <w:rPr>
          <w:rFonts w:cstheme="minorHAnsi"/>
          <w:color w:val="435F66"/>
        </w:rPr>
        <w:t xml:space="preserve"> </w:t>
      </w:r>
      <w:r w:rsidRPr="00356351">
        <w:rPr>
          <w:rFonts w:cstheme="minorHAnsi"/>
        </w:rPr>
        <w:t>In addition to treatment by health professionals, many patients benefit from a mutual support group. Options include AA, LifeRing, Secular Organizations for Sobriety, SMART Recovery, and Women for Sobriety. Groups can vary widely, so shop around for one that’s comfortable</w:t>
      </w:r>
      <w:r w:rsidR="009039FB">
        <w:rPr>
          <w:rFonts w:cstheme="minorHAnsi"/>
        </w:rPr>
        <w:t>.</w:t>
      </w:r>
    </w:p>
    <w:p w14:paraId="0948EB50" w14:textId="12A0872C" w:rsidR="009039FB" w:rsidRPr="008F0C58" w:rsidRDefault="009039FB" w:rsidP="008F0C58">
      <w:pPr>
        <w:pBdr>
          <w:bottom w:val="single" w:sz="4" w:space="1" w:color="auto"/>
        </w:pBdr>
        <w:spacing w:after="0"/>
        <w:ind w:left="2880" w:right="2844"/>
        <w:jc w:val="center"/>
        <w:rPr>
          <w:sz w:val="18"/>
          <w:szCs w:val="18"/>
          <w:u w:val="single"/>
        </w:rPr>
      </w:pPr>
    </w:p>
    <w:p w14:paraId="286EB8E9" w14:textId="0C84831B" w:rsidR="00565D02" w:rsidRDefault="008D3D78" w:rsidP="008D3D78">
      <w:pPr>
        <w:spacing w:after="0"/>
        <w:jc w:val="center"/>
        <w:rPr>
          <w:sz w:val="18"/>
          <w:szCs w:val="18"/>
        </w:rPr>
      </w:pPr>
      <w:r w:rsidRPr="00565D02">
        <w:rPr>
          <w:sz w:val="18"/>
          <w:szCs w:val="18"/>
        </w:rPr>
        <w:t xml:space="preserve">This short referral list was created using the </w:t>
      </w:r>
      <w:hyperlink r:id="rId10" w:tooltip="Alcohol Treatment Navigator" w:history="1">
        <w:r w:rsidRPr="00565D02">
          <w:rPr>
            <w:rStyle w:val="Hyperlink"/>
            <w:i/>
            <w:color w:val="auto"/>
            <w:sz w:val="18"/>
            <w:szCs w:val="18"/>
          </w:rPr>
          <w:t>Alcohol Treatment Navigator</w:t>
        </w:r>
      </w:hyperlink>
      <w:r w:rsidRPr="00565D02">
        <w:rPr>
          <w:sz w:val="18"/>
          <w:szCs w:val="18"/>
        </w:rPr>
        <w:t xml:space="preserve"> from the National Institutes of Health. </w:t>
      </w:r>
    </w:p>
    <w:p w14:paraId="358BD253" w14:textId="3AB88FBF" w:rsidR="00565D02" w:rsidRDefault="008D3D78" w:rsidP="008D3D78">
      <w:pPr>
        <w:spacing w:after="0"/>
        <w:jc w:val="center"/>
        <w:rPr>
          <w:sz w:val="18"/>
          <w:szCs w:val="18"/>
        </w:rPr>
      </w:pPr>
      <w:r w:rsidRPr="00565D02">
        <w:rPr>
          <w:sz w:val="18"/>
          <w:szCs w:val="18"/>
        </w:rPr>
        <w:t xml:space="preserve">Neither the NIH nor this practice can endorse any treatment providers nor be responsible for the options ultimately chosen. </w:t>
      </w:r>
    </w:p>
    <w:p w14:paraId="5D602361" w14:textId="5FACA475" w:rsidR="008D3D78" w:rsidRPr="00565D02" w:rsidRDefault="008D3D78" w:rsidP="008D3D78">
      <w:pPr>
        <w:spacing w:after="0"/>
        <w:jc w:val="center"/>
        <w:rPr>
          <w:sz w:val="18"/>
          <w:szCs w:val="18"/>
        </w:rPr>
      </w:pPr>
      <w:r w:rsidRPr="00565D02">
        <w:rPr>
          <w:sz w:val="18"/>
          <w:szCs w:val="18"/>
        </w:rPr>
        <w:t xml:space="preserve">To find additional treatment options and learn about the signs of quality care, visit </w:t>
      </w:r>
      <w:hyperlink r:id="rId11" w:tooltip="Alcohol Treatment Navigator" w:history="1">
        <w:r w:rsidRPr="008F0C58">
          <w:rPr>
            <w:rStyle w:val="Hyperlink"/>
            <w:color w:val="auto"/>
            <w:sz w:val="18"/>
            <w:szCs w:val="18"/>
          </w:rPr>
          <w:t>AlcoholTreatment.niaaa.nih.gov</w:t>
        </w:r>
      </w:hyperlink>
    </w:p>
    <w:p w14:paraId="3BA4A509" w14:textId="43A13121" w:rsidR="0007629D" w:rsidRPr="007D6AE5" w:rsidRDefault="005E0979" w:rsidP="00E424E9">
      <w:pPr>
        <w:pStyle w:val="Heading1"/>
        <w:rPr>
          <w:color w:val="435F66"/>
        </w:rPr>
      </w:pPr>
      <w:r w:rsidRPr="007D6AE5">
        <w:rPr>
          <w:color w:val="435F66"/>
        </w:rPr>
        <w:lastRenderedPageBreak/>
        <w:t>Referrals to Help Our Patients Cut Back or Quit Drinking</w:t>
      </w:r>
    </w:p>
    <w:p w14:paraId="432CB4E3" w14:textId="577BE0ED" w:rsidR="0094004B" w:rsidRPr="0094004B" w:rsidRDefault="0094004B" w:rsidP="00115C4D">
      <w:pPr>
        <w:spacing w:after="240"/>
      </w:pPr>
      <w:r w:rsidRPr="0094004B">
        <w:rPr>
          <w:b/>
          <w:bCs/>
          <w:sz w:val="28"/>
          <w:szCs w:val="28"/>
        </w:rPr>
        <w:t>Where do I start?</w:t>
      </w:r>
      <w:r w:rsidRPr="0094004B">
        <w:t xml:space="preserve"> To begin, we generally recommend a full assessment by a board-certified addiction physician. See those listed on the previous page as a start. The assessment will guide to the right level of care and a good plan. If none of those listed can see you soon, you can find others by visiting </w:t>
      </w:r>
      <w:hyperlink r:id="rId12" w:tooltip="Alcohol Treatment Navigator" w:history="1">
        <w:r w:rsidRPr="000E66CC">
          <w:rPr>
            <w:color w:val="000000" w:themeColor="text1"/>
            <w:u w:val="single"/>
          </w:rPr>
          <w:t>AlcoholTreatment.niaaa.nih.gov</w:t>
        </w:r>
      </w:hyperlink>
      <w:r w:rsidRPr="0094004B">
        <w:t>.</w:t>
      </w:r>
    </w:p>
    <w:p w14:paraId="7BD3F336" w14:textId="77777777" w:rsidR="0094004B" w:rsidRPr="0094004B" w:rsidRDefault="0094004B" w:rsidP="00115C4D">
      <w:pPr>
        <w:spacing w:after="240"/>
      </w:pPr>
      <w:r w:rsidRPr="0094004B">
        <w:rPr>
          <w:b/>
          <w:bCs/>
          <w:sz w:val="28"/>
          <w:szCs w:val="28"/>
        </w:rPr>
        <w:t>What questions should I ask?</w:t>
      </w:r>
      <w:r w:rsidRPr="0094004B">
        <w:t xml:space="preserve"> Treat this process just like you would approach any other health care decision. Do your research, ask questions, and use your best judgment. See the recommended questions, below. </w:t>
      </w:r>
    </w:p>
    <w:p w14:paraId="123EC4FD" w14:textId="1A00AF4D" w:rsidR="0094004B" w:rsidRPr="0094004B" w:rsidRDefault="0094004B" w:rsidP="0094004B">
      <w:pPr>
        <w:spacing w:after="0"/>
        <w:ind w:left="360"/>
      </w:pPr>
      <w:r w:rsidRPr="007D6AE5">
        <w:rPr>
          <w:b/>
          <w:bCs/>
          <w:color w:val="435F66"/>
        </w:rPr>
        <w:t>For board-certified addiction physicians:</w:t>
      </w:r>
      <w:r w:rsidRPr="007D6AE5">
        <w:rPr>
          <w:color w:val="435F66"/>
        </w:rPr>
        <w:t xml:space="preserve"> </w:t>
      </w:r>
      <w:r w:rsidRPr="0094004B">
        <w:rPr>
          <w:bCs/>
        </w:rPr>
        <w:t>F</w:t>
      </w:r>
      <w:r w:rsidRPr="0094004B">
        <w:t>or these highly qualified providers, only logistic</w:t>
      </w:r>
      <w:bookmarkStart w:id="0" w:name="_GoBack"/>
      <w:bookmarkEnd w:id="0"/>
      <w:r w:rsidRPr="0094004B">
        <w:t>s questions are needed:</w:t>
      </w:r>
    </w:p>
    <w:p w14:paraId="0D17E758" w14:textId="77777777" w:rsidR="0094004B" w:rsidRPr="0094004B" w:rsidRDefault="0094004B" w:rsidP="0094004B">
      <w:pPr>
        <w:numPr>
          <w:ilvl w:val="0"/>
          <w:numId w:val="10"/>
        </w:numPr>
        <w:spacing w:after="0"/>
        <w:contextualSpacing/>
      </w:pPr>
      <w:r w:rsidRPr="0094004B">
        <w:rPr>
          <w:b/>
          <w:bCs/>
        </w:rPr>
        <w:t>Availability:</w:t>
      </w:r>
      <w:r w:rsidRPr="0094004B">
        <w:t xml:space="preserve"> Is the doctor accepting new patients? If not: Is there another board-certified addiction doctor you could refer me to?</w:t>
      </w:r>
    </w:p>
    <w:p w14:paraId="6912CEBE" w14:textId="0830FA0A" w:rsidR="0094004B" w:rsidRPr="0094004B" w:rsidRDefault="0094004B" w:rsidP="00115C4D">
      <w:pPr>
        <w:numPr>
          <w:ilvl w:val="0"/>
          <w:numId w:val="10"/>
        </w:numPr>
        <w:spacing w:after="240"/>
      </w:pPr>
      <w:r w:rsidRPr="0094004B">
        <w:rPr>
          <w:b/>
        </w:rPr>
        <w:t>C</w:t>
      </w:r>
      <w:r w:rsidRPr="0094004B">
        <w:rPr>
          <w:b/>
          <w:bCs/>
        </w:rPr>
        <w:t>osts and insurance:</w:t>
      </w:r>
      <w:r w:rsidRPr="0094004B">
        <w:t xml:space="preserve"> Do you accept our insurance plan? (Have the name of your insurance provider available</w:t>
      </w:r>
      <w:r w:rsidR="00FA0660">
        <w:t>.)</w:t>
      </w:r>
      <w:r w:rsidRPr="0094004B">
        <w:t xml:space="preserve"> If not: What rate do you charge per visit?</w:t>
      </w:r>
    </w:p>
    <w:p w14:paraId="322A75F2" w14:textId="7E83EA07" w:rsidR="0094004B" w:rsidRPr="0094004B" w:rsidRDefault="0094004B" w:rsidP="00115C4D">
      <w:pPr>
        <w:spacing w:before="240" w:after="240"/>
        <w:ind w:left="360"/>
      </w:pPr>
      <w:r w:rsidRPr="007D6AE5">
        <w:rPr>
          <w:b/>
          <w:bCs/>
          <w:color w:val="435F66"/>
        </w:rPr>
        <w:t>For specialist therapists and programs:</w:t>
      </w:r>
      <w:r w:rsidRPr="007D6AE5">
        <w:rPr>
          <w:color w:val="435F66"/>
        </w:rPr>
        <w:t xml:space="preserve"> </w:t>
      </w:r>
      <w:r w:rsidRPr="0094004B">
        <w:t xml:space="preserve">Ask these recommended questions to make sure therapists and programs offers higher quality care and will meet your needs. </w:t>
      </w:r>
    </w:p>
    <w:p w14:paraId="4B82153E" w14:textId="6A5BE722" w:rsidR="0094004B" w:rsidRPr="0094004B" w:rsidRDefault="0094004B" w:rsidP="0094004B">
      <w:pPr>
        <w:numPr>
          <w:ilvl w:val="0"/>
          <w:numId w:val="11"/>
        </w:numPr>
        <w:spacing w:after="0"/>
        <w:contextualSpacing/>
      </w:pPr>
      <w:r w:rsidRPr="0094004B">
        <w:rPr>
          <w:b/>
          <w:bCs/>
        </w:rPr>
        <w:t>Availability:</w:t>
      </w:r>
      <w:r w:rsidRPr="0094004B">
        <w:t xml:space="preserve"> </w:t>
      </w:r>
      <w:r w:rsidR="00464F25">
        <w:t>We’re exploring several options. If we choose you, how soon</w:t>
      </w:r>
      <w:r w:rsidRPr="0094004B">
        <w:t xml:space="preserve"> could treatment begin?</w:t>
      </w:r>
    </w:p>
    <w:p w14:paraId="5875D82B" w14:textId="77777777" w:rsidR="0094004B" w:rsidRPr="0094004B" w:rsidRDefault="0094004B" w:rsidP="0094004B">
      <w:pPr>
        <w:numPr>
          <w:ilvl w:val="0"/>
          <w:numId w:val="11"/>
        </w:numPr>
        <w:spacing w:after="0"/>
        <w:contextualSpacing/>
      </w:pPr>
      <w:r w:rsidRPr="0094004B">
        <w:rPr>
          <w:b/>
          <w:bCs/>
        </w:rPr>
        <w:t>Credentials:</w:t>
      </w:r>
      <w:r w:rsidRPr="0094004B">
        <w:t xml:space="preserve"> </w:t>
      </w:r>
      <w:r w:rsidRPr="0094004B">
        <w:rPr>
          <w:i/>
          <w:iCs/>
        </w:rPr>
        <w:t>For therapists:</w:t>
      </w:r>
      <w:r w:rsidRPr="0094004B">
        <w:t xml:space="preserve"> Can you tell me briefly your background and your credentials? </w:t>
      </w:r>
      <w:r w:rsidRPr="0094004B">
        <w:rPr>
          <w:i/>
          <w:iCs/>
        </w:rPr>
        <w:t>For programs:</w:t>
      </w:r>
      <w:r w:rsidRPr="0094004B">
        <w:t xml:space="preserve"> Are you licensed and accredited? Can you tell me about the qualifications of your counseling staff?</w:t>
      </w:r>
    </w:p>
    <w:p w14:paraId="3BF2D1FF" w14:textId="33F8134D" w:rsidR="0094004B" w:rsidRPr="0094004B" w:rsidRDefault="0094004B" w:rsidP="0094004B">
      <w:pPr>
        <w:numPr>
          <w:ilvl w:val="0"/>
          <w:numId w:val="11"/>
        </w:numPr>
        <w:spacing w:after="0"/>
        <w:contextualSpacing/>
      </w:pPr>
      <w:r w:rsidRPr="0094004B">
        <w:rPr>
          <w:b/>
          <w:bCs/>
        </w:rPr>
        <w:t xml:space="preserve">Comprehensive </w:t>
      </w:r>
      <w:r w:rsidR="00565D02">
        <w:rPr>
          <w:b/>
          <w:bCs/>
        </w:rPr>
        <w:t>a</w:t>
      </w:r>
      <w:r w:rsidRPr="0094004B">
        <w:rPr>
          <w:b/>
          <w:bCs/>
        </w:rPr>
        <w:t>ssessment:</w:t>
      </w:r>
      <w:r w:rsidRPr="0094004B">
        <w:t xml:space="preserve"> How do you establish a treatment plan? Do you start with a complete assessment and diagnosis? What does that involve?</w:t>
      </w:r>
    </w:p>
    <w:p w14:paraId="6D6EFE73" w14:textId="3356D5ED" w:rsidR="0094004B" w:rsidRPr="0094004B" w:rsidRDefault="0094004B" w:rsidP="0094004B">
      <w:pPr>
        <w:numPr>
          <w:ilvl w:val="0"/>
          <w:numId w:val="11"/>
        </w:numPr>
        <w:spacing w:after="0"/>
        <w:contextualSpacing/>
      </w:pPr>
      <w:r w:rsidRPr="0094004B">
        <w:rPr>
          <w:b/>
          <w:bCs/>
        </w:rPr>
        <w:t xml:space="preserve">Treatment </w:t>
      </w:r>
      <w:r w:rsidR="00565D02">
        <w:rPr>
          <w:b/>
          <w:bCs/>
        </w:rPr>
        <w:t>a</w:t>
      </w:r>
      <w:r w:rsidRPr="0094004B">
        <w:rPr>
          <w:b/>
          <w:bCs/>
        </w:rPr>
        <w:t>pproach:</w:t>
      </w:r>
      <w:r w:rsidRPr="0094004B">
        <w:t xml:space="preserve"> Can you tell me about your treatment approach for people with alcohol problems? What kinds of services do you offer, and what does treatment ʹlook likeʹ?</w:t>
      </w:r>
    </w:p>
    <w:p w14:paraId="5624614F" w14:textId="6209C8E7" w:rsidR="0094004B" w:rsidRPr="0094004B" w:rsidRDefault="0094004B" w:rsidP="0094004B">
      <w:pPr>
        <w:numPr>
          <w:ilvl w:val="0"/>
          <w:numId w:val="11"/>
        </w:numPr>
        <w:spacing w:after="0"/>
        <w:contextualSpacing/>
      </w:pPr>
      <w:r w:rsidRPr="0094004B">
        <w:rPr>
          <w:b/>
          <w:bCs/>
        </w:rPr>
        <w:t xml:space="preserve">Medication </w:t>
      </w:r>
      <w:r w:rsidR="00565D02">
        <w:rPr>
          <w:b/>
          <w:bCs/>
        </w:rPr>
        <w:t>a</w:t>
      </w:r>
      <w:r w:rsidRPr="0094004B">
        <w:rPr>
          <w:b/>
          <w:bCs/>
        </w:rPr>
        <w:t xml:space="preserve">ssisted </w:t>
      </w:r>
      <w:r w:rsidR="00565D02">
        <w:rPr>
          <w:b/>
          <w:bCs/>
        </w:rPr>
        <w:t>t</w:t>
      </w:r>
      <w:r w:rsidRPr="0094004B">
        <w:rPr>
          <w:b/>
          <w:bCs/>
        </w:rPr>
        <w:t>reatment:</w:t>
      </w:r>
      <w:r w:rsidRPr="0094004B">
        <w:t xml:space="preserve"> Can you arrange for someone to prescribe a medication to treat alcohol use disorder? </w:t>
      </w:r>
    </w:p>
    <w:p w14:paraId="4CB60451" w14:textId="7BD4714B" w:rsidR="0094004B" w:rsidRPr="0094004B" w:rsidRDefault="0094004B" w:rsidP="0094004B">
      <w:pPr>
        <w:numPr>
          <w:ilvl w:val="0"/>
          <w:numId w:val="11"/>
        </w:numPr>
        <w:spacing w:after="0"/>
        <w:contextualSpacing/>
      </w:pPr>
      <w:r w:rsidRPr="0094004B">
        <w:rPr>
          <w:b/>
          <w:bCs/>
        </w:rPr>
        <w:t xml:space="preserve">Other </w:t>
      </w:r>
      <w:r w:rsidR="00565D02">
        <w:rPr>
          <w:b/>
          <w:bCs/>
        </w:rPr>
        <w:t>m</w:t>
      </w:r>
      <w:r w:rsidRPr="0094004B">
        <w:rPr>
          <w:b/>
          <w:bCs/>
        </w:rPr>
        <w:t xml:space="preserve">ental </w:t>
      </w:r>
      <w:r w:rsidR="00565D02">
        <w:rPr>
          <w:b/>
          <w:bCs/>
        </w:rPr>
        <w:t>h</w:t>
      </w:r>
      <w:r w:rsidRPr="0094004B">
        <w:rPr>
          <w:b/>
          <w:bCs/>
        </w:rPr>
        <w:t xml:space="preserve">ealth and </w:t>
      </w:r>
      <w:r w:rsidR="00565D02">
        <w:rPr>
          <w:b/>
          <w:bCs/>
        </w:rPr>
        <w:t>m</w:t>
      </w:r>
      <w:r w:rsidRPr="0094004B">
        <w:rPr>
          <w:b/>
          <w:bCs/>
        </w:rPr>
        <w:t xml:space="preserve">edical </w:t>
      </w:r>
      <w:r w:rsidR="00565D02">
        <w:rPr>
          <w:b/>
          <w:bCs/>
        </w:rPr>
        <w:t>i</w:t>
      </w:r>
      <w:r w:rsidRPr="0094004B">
        <w:rPr>
          <w:b/>
          <w:bCs/>
        </w:rPr>
        <w:t>ssues:</w:t>
      </w:r>
      <w:r w:rsidRPr="0094004B">
        <w:t xml:space="preserve"> What arrangements do you have for people who need care for other mental health or medical issues? </w:t>
      </w:r>
    </w:p>
    <w:p w14:paraId="7DD0717C" w14:textId="77777777" w:rsidR="0094004B" w:rsidRPr="0094004B" w:rsidRDefault="0094004B" w:rsidP="0094004B">
      <w:pPr>
        <w:numPr>
          <w:ilvl w:val="0"/>
          <w:numId w:val="11"/>
        </w:numPr>
        <w:spacing w:after="0"/>
        <w:contextualSpacing/>
      </w:pPr>
      <w:r w:rsidRPr="0094004B">
        <w:rPr>
          <w:b/>
          <w:bCs/>
        </w:rPr>
        <w:t>Expectations:</w:t>
      </w:r>
      <w:r w:rsidRPr="0094004B">
        <w:t xml:space="preserve"> What do you expect of your patients and their families during treatment?</w:t>
      </w:r>
    </w:p>
    <w:p w14:paraId="409EAEFD" w14:textId="6D19E52D" w:rsidR="0094004B" w:rsidRPr="0094004B" w:rsidRDefault="0094004B" w:rsidP="0094004B">
      <w:pPr>
        <w:numPr>
          <w:ilvl w:val="0"/>
          <w:numId w:val="11"/>
        </w:numPr>
        <w:spacing w:after="0"/>
        <w:contextualSpacing/>
      </w:pPr>
      <w:r w:rsidRPr="0094004B">
        <w:rPr>
          <w:b/>
          <w:bCs/>
        </w:rPr>
        <w:t xml:space="preserve">Managing </w:t>
      </w:r>
      <w:r w:rsidR="00565D02">
        <w:rPr>
          <w:b/>
          <w:bCs/>
        </w:rPr>
        <w:t>r</w:t>
      </w:r>
      <w:r w:rsidRPr="0094004B">
        <w:rPr>
          <w:b/>
          <w:bCs/>
        </w:rPr>
        <w:t>elapse:</w:t>
      </w:r>
      <w:r w:rsidRPr="0094004B">
        <w:t xml:space="preserve"> What do you do if a patient has a relapse while in treatment?</w:t>
      </w:r>
    </w:p>
    <w:p w14:paraId="22ABED03" w14:textId="7F78021B" w:rsidR="0094004B" w:rsidRPr="0094004B" w:rsidRDefault="0094004B" w:rsidP="0094004B">
      <w:pPr>
        <w:numPr>
          <w:ilvl w:val="0"/>
          <w:numId w:val="11"/>
        </w:numPr>
        <w:spacing w:after="0"/>
        <w:contextualSpacing/>
      </w:pPr>
      <w:r w:rsidRPr="0094004B">
        <w:rPr>
          <w:b/>
          <w:bCs/>
        </w:rPr>
        <w:t xml:space="preserve">Recovery </w:t>
      </w:r>
      <w:r w:rsidR="00565D02">
        <w:rPr>
          <w:b/>
          <w:bCs/>
        </w:rPr>
        <w:t>s</w:t>
      </w:r>
      <w:r w:rsidRPr="0094004B">
        <w:rPr>
          <w:b/>
          <w:bCs/>
        </w:rPr>
        <w:t>upport:</w:t>
      </w:r>
      <w:r w:rsidRPr="0094004B">
        <w:t xml:space="preserve"> What about after treatment? Are there ongoing recovery support services available?</w:t>
      </w:r>
    </w:p>
    <w:p w14:paraId="38B06268" w14:textId="77777777" w:rsidR="0094004B" w:rsidRPr="0094004B" w:rsidRDefault="0094004B" w:rsidP="00115C4D">
      <w:pPr>
        <w:numPr>
          <w:ilvl w:val="0"/>
          <w:numId w:val="11"/>
        </w:numPr>
        <w:spacing w:after="240"/>
      </w:pPr>
      <w:r w:rsidRPr="0094004B">
        <w:rPr>
          <w:b/>
          <w:bCs/>
        </w:rPr>
        <w:t>Costs and Insurance:</w:t>
      </w:r>
      <w:r w:rsidRPr="0094004B">
        <w:t xml:space="preserve"> Can you help me estimate the cost of treatment? Will insurance cover these costs?</w:t>
      </w:r>
    </w:p>
    <w:p w14:paraId="0739D9E2" w14:textId="09CDA083" w:rsidR="0094004B" w:rsidRPr="0094004B" w:rsidRDefault="0094004B" w:rsidP="0094004B">
      <w:pPr>
        <w:spacing w:after="0"/>
      </w:pPr>
      <w:r w:rsidRPr="0094004B">
        <w:rPr>
          <w:b/>
          <w:bCs/>
          <w:sz w:val="28"/>
          <w:szCs w:val="28"/>
        </w:rPr>
        <w:t>What answers should I listen for?</w:t>
      </w:r>
      <w:r w:rsidRPr="0094004B">
        <w:t xml:space="preserve"> See the </w:t>
      </w:r>
      <w:r w:rsidRPr="0094004B">
        <w:rPr>
          <w:b/>
        </w:rPr>
        <w:t>Toolkit</w:t>
      </w:r>
      <w:r w:rsidRPr="0094004B">
        <w:t xml:space="preserve"> at </w:t>
      </w:r>
      <w:hyperlink r:id="rId13" w:tooltip="Alcohol Treatment Navigator" w:history="1">
        <w:r w:rsidRPr="000E66CC">
          <w:rPr>
            <w:i/>
            <w:iCs/>
            <w:color w:val="000000" w:themeColor="text1"/>
            <w:u w:val="single"/>
          </w:rPr>
          <w:t>AlcoholTreatment.niaaa.nih.gov</w:t>
        </w:r>
      </w:hyperlink>
      <w:r w:rsidRPr="000E66CC">
        <w:rPr>
          <w:color w:val="000000" w:themeColor="text1"/>
        </w:rPr>
        <w:t xml:space="preserve"> for questions</w:t>
      </w:r>
      <w:r w:rsidR="00BE2E45" w:rsidRPr="000E66CC">
        <w:rPr>
          <w:color w:val="000000" w:themeColor="text1"/>
        </w:rPr>
        <w:t xml:space="preserve"> for providers</w:t>
      </w:r>
      <w:r w:rsidRPr="000E66CC">
        <w:rPr>
          <w:color w:val="000000" w:themeColor="text1"/>
        </w:rPr>
        <w:t>, the answers to listen for, and forms to help you organize what you learn</w:t>
      </w:r>
      <w:r w:rsidRPr="0094004B">
        <w:t>.</w:t>
      </w:r>
    </w:p>
    <w:sectPr w:rsidR="0094004B" w:rsidRPr="0094004B" w:rsidSect="00E424E9">
      <w:type w:val="continuous"/>
      <w:pgSz w:w="12240" w:h="15840"/>
      <w:pgMar w:top="144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BDF6E" w14:textId="77777777" w:rsidR="008C3AB0" w:rsidRDefault="008C3AB0" w:rsidP="00FC1FCB">
      <w:pPr>
        <w:spacing w:after="0" w:line="240" w:lineRule="auto"/>
      </w:pPr>
      <w:r>
        <w:separator/>
      </w:r>
    </w:p>
  </w:endnote>
  <w:endnote w:type="continuationSeparator" w:id="0">
    <w:p w14:paraId="084A24DD" w14:textId="77777777" w:rsidR="008C3AB0" w:rsidRDefault="008C3AB0" w:rsidP="00FC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AD08" w14:textId="77777777" w:rsidR="008C3AB0" w:rsidRDefault="008C3AB0" w:rsidP="00FC1FCB">
      <w:pPr>
        <w:spacing w:after="0" w:line="240" w:lineRule="auto"/>
      </w:pPr>
      <w:r>
        <w:separator/>
      </w:r>
    </w:p>
  </w:footnote>
  <w:footnote w:type="continuationSeparator" w:id="0">
    <w:p w14:paraId="77951723" w14:textId="77777777" w:rsidR="008C3AB0" w:rsidRDefault="008C3AB0" w:rsidP="00FC1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1F3A"/>
    <w:multiLevelType w:val="hybridMultilevel"/>
    <w:tmpl w:val="3A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707"/>
    <w:multiLevelType w:val="hybridMultilevel"/>
    <w:tmpl w:val="D208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114DE"/>
    <w:multiLevelType w:val="hybridMultilevel"/>
    <w:tmpl w:val="55C02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B1471"/>
    <w:multiLevelType w:val="hybridMultilevel"/>
    <w:tmpl w:val="C8A4F7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6D74723"/>
    <w:multiLevelType w:val="hybridMultilevel"/>
    <w:tmpl w:val="8522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007F0"/>
    <w:multiLevelType w:val="hybridMultilevel"/>
    <w:tmpl w:val="BFE0A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78296B"/>
    <w:multiLevelType w:val="hybridMultilevel"/>
    <w:tmpl w:val="4D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C507E"/>
    <w:multiLevelType w:val="hybridMultilevel"/>
    <w:tmpl w:val="617A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840B4"/>
    <w:multiLevelType w:val="hybridMultilevel"/>
    <w:tmpl w:val="E746E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230DB3"/>
    <w:multiLevelType w:val="hybridMultilevel"/>
    <w:tmpl w:val="92F0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B2BF3"/>
    <w:multiLevelType w:val="hybridMultilevel"/>
    <w:tmpl w:val="A912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0"/>
  </w:num>
  <w:num w:numId="6">
    <w:abstractNumId w:val="4"/>
  </w:num>
  <w:num w:numId="7">
    <w:abstractNumId w:val="5"/>
  </w:num>
  <w:num w:numId="8">
    <w:abstractNumId w:val="2"/>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B"/>
    <w:rsid w:val="00002440"/>
    <w:rsid w:val="0001390F"/>
    <w:rsid w:val="00030301"/>
    <w:rsid w:val="00042CB2"/>
    <w:rsid w:val="0007629D"/>
    <w:rsid w:val="000B5E21"/>
    <w:rsid w:val="000C6B52"/>
    <w:rsid w:val="000D3A98"/>
    <w:rsid w:val="000E66CC"/>
    <w:rsid w:val="000F12AD"/>
    <w:rsid w:val="00100AD6"/>
    <w:rsid w:val="00115C4D"/>
    <w:rsid w:val="00147912"/>
    <w:rsid w:val="001B1B82"/>
    <w:rsid w:val="001E08C9"/>
    <w:rsid w:val="00227B8C"/>
    <w:rsid w:val="002D0204"/>
    <w:rsid w:val="002D05F3"/>
    <w:rsid w:val="002D1B75"/>
    <w:rsid w:val="00327377"/>
    <w:rsid w:val="00327639"/>
    <w:rsid w:val="00333C52"/>
    <w:rsid w:val="00336BDB"/>
    <w:rsid w:val="0033772A"/>
    <w:rsid w:val="00356351"/>
    <w:rsid w:val="00397970"/>
    <w:rsid w:val="0044026B"/>
    <w:rsid w:val="0044598F"/>
    <w:rsid w:val="00464F25"/>
    <w:rsid w:val="004D37A9"/>
    <w:rsid w:val="004D7A31"/>
    <w:rsid w:val="004F4B26"/>
    <w:rsid w:val="00504856"/>
    <w:rsid w:val="005546CB"/>
    <w:rsid w:val="00565D02"/>
    <w:rsid w:val="00571207"/>
    <w:rsid w:val="00573E85"/>
    <w:rsid w:val="00576448"/>
    <w:rsid w:val="005E0979"/>
    <w:rsid w:val="00624B4B"/>
    <w:rsid w:val="006706A2"/>
    <w:rsid w:val="007142A4"/>
    <w:rsid w:val="007D43E8"/>
    <w:rsid w:val="007D6AE5"/>
    <w:rsid w:val="0083185C"/>
    <w:rsid w:val="00873F4C"/>
    <w:rsid w:val="0088680B"/>
    <w:rsid w:val="008B4186"/>
    <w:rsid w:val="008C3AB0"/>
    <w:rsid w:val="008D3D78"/>
    <w:rsid w:val="008F0C58"/>
    <w:rsid w:val="008F5A10"/>
    <w:rsid w:val="008F5D2B"/>
    <w:rsid w:val="009039FB"/>
    <w:rsid w:val="00921FEF"/>
    <w:rsid w:val="0094004B"/>
    <w:rsid w:val="009F125E"/>
    <w:rsid w:val="00A200C3"/>
    <w:rsid w:val="00A45182"/>
    <w:rsid w:val="00A57897"/>
    <w:rsid w:val="00A746A9"/>
    <w:rsid w:val="00AB3238"/>
    <w:rsid w:val="00AC68D1"/>
    <w:rsid w:val="00AC7328"/>
    <w:rsid w:val="00B05D82"/>
    <w:rsid w:val="00B2731A"/>
    <w:rsid w:val="00B41CEA"/>
    <w:rsid w:val="00B4705F"/>
    <w:rsid w:val="00B668A0"/>
    <w:rsid w:val="00B75546"/>
    <w:rsid w:val="00B7780C"/>
    <w:rsid w:val="00BB724B"/>
    <w:rsid w:val="00BC72D4"/>
    <w:rsid w:val="00BD0155"/>
    <w:rsid w:val="00BE2E45"/>
    <w:rsid w:val="00BF2309"/>
    <w:rsid w:val="00C011BB"/>
    <w:rsid w:val="00C01A96"/>
    <w:rsid w:val="00C367DC"/>
    <w:rsid w:val="00C84972"/>
    <w:rsid w:val="00CC5CA5"/>
    <w:rsid w:val="00CD3874"/>
    <w:rsid w:val="00D309F5"/>
    <w:rsid w:val="00D64329"/>
    <w:rsid w:val="00DA62A5"/>
    <w:rsid w:val="00E06275"/>
    <w:rsid w:val="00E21B58"/>
    <w:rsid w:val="00E424E9"/>
    <w:rsid w:val="00E734D2"/>
    <w:rsid w:val="00ED6E7A"/>
    <w:rsid w:val="00F60D60"/>
    <w:rsid w:val="00F6496D"/>
    <w:rsid w:val="00F66DAE"/>
    <w:rsid w:val="00F91D65"/>
    <w:rsid w:val="00FA0660"/>
    <w:rsid w:val="00FA45D1"/>
    <w:rsid w:val="00FB4897"/>
    <w:rsid w:val="00FC1FCB"/>
    <w:rsid w:val="00FD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682C"/>
  <w15:chartTrackingRefBased/>
  <w15:docId w15:val="{4593D38A-DCB4-405A-8D13-1904AA2E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C58"/>
    <w:pPr>
      <w:spacing w:before="240" w:after="360"/>
      <w:jc w:val="center"/>
      <w:outlineLvl w:val="0"/>
    </w:pPr>
    <w:rPr>
      <w:rFonts w:cstheme="minorHAnsi"/>
      <w:b/>
      <w:color w:val="794462"/>
      <w:sz w:val="28"/>
      <w:szCs w:val="28"/>
    </w:rPr>
  </w:style>
  <w:style w:type="paragraph" w:styleId="Heading2">
    <w:name w:val="heading 2"/>
    <w:basedOn w:val="NoSpacing"/>
    <w:next w:val="Normal"/>
    <w:link w:val="Heading2Char"/>
    <w:uiPriority w:val="9"/>
    <w:unhideWhenUsed/>
    <w:qFormat/>
    <w:rsid w:val="00E21B58"/>
    <w:pPr>
      <w:keepNext/>
      <w:keepLines/>
      <w:spacing w:before="240" w:after="120"/>
      <w:outlineLvl w:val="1"/>
    </w:pPr>
    <w:rPr>
      <w:rFonts w:cstheme="minorHAnsi"/>
      <w:b/>
      <w:color w:val="794462"/>
    </w:rPr>
  </w:style>
  <w:style w:type="paragraph" w:styleId="Heading3">
    <w:name w:val="heading 3"/>
    <w:basedOn w:val="Normal"/>
    <w:link w:val="Heading3Char"/>
    <w:uiPriority w:val="9"/>
    <w:qFormat/>
    <w:rsid w:val="004459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74"/>
    <w:pPr>
      <w:ind w:left="720"/>
      <w:contextualSpacing/>
    </w:pPr>
  </w:style>
  <w:style w:type="character" w:styleId="Hyperlink">
    <w:name w:val="Hyperlink"/>
    <w:basedOn w:val="DefaultParagraphFont"/>
    <w:uiPriority w:val="99"/>
    <w:unhideWhenUsed/>
    <w:rsid w:val="008B4186"/>
    <w:rPr>
      <w:color w:val="0000FF"/>
      <w:u w:val="single"/>
    </w:rPr>
  </w:style>
  <w:style w:type="character" w:styleId="UnresolvedMention">
    <w:name w:val="Unresolved Mention"/>
    <w:basedOn w:val="DefaultParagraphFont"/>
    <w:uiPriority w:val="99"/>
    <w:semiHidden/>
    <w:unhideWhenUsed/>
    <w:rsid w:val="008B4186"/>
    <w:rPr>
      <w:color w:val="605E5C"/>
      <w:shd w:val="clear" w:color="auto" w:fill="E1DFDD"/>
    </w:rPr>
  </w:style>
  <w:style w:type="character" w:styleId="CommentReference">
    <w:name w:val="annotation reference"/>
    <w:basedOn w:val="DefaultParagraphFont"/>
    <w:uiPriority w:val="99"/>
    <w:semiHidden/>
    <w:unhideWhenUsed/>
    <w:rsid w:val="00B7780C"/>
    <w:rPr>
      <w:sz w:val="16"/>
      <w:szCs w:val="16"/>
    </w:rPr>
  </w:style>
  <w:style w:type="paragraph" w:styleId="CommentText">
    <w:name w:val="annotation text"/>
    <w:basedOn w:val="Normal"/>
    <w:link w:val="CommentTextChar"/>
    <w:uiPriority w:val="99"/>
    <w:semiHidden/>
    <w:unhideWhenUsed/>
    <w:rsid w:val="00B7780C"/>
    <w:pPr>
      <w:spacing w:line="240" w:lineRule="auto"/>
    </w:pPr>
    <w:rPr>
      <w:sz w:val="20"/>
      <w:szCs w:val="20"/>
    </w:rPr>
  </w:style>
  <w:style w:type="character" w:customStyle="1" w:styleId="CommentTextChar">
    <w:name w:val="Comment Text Char"/>
    <w:basedOn w:val="DefaultParagraphFont"/>
    <w:link w:val="CommentText"/>
    <w:uiPriority w:val="99"/>
    <w:semiHidden/>
    <w:rsid w:val="00B7780C"/>
    <w:rPr>
      <w:sz w:val="20"/>
      <w:szCs w:val="20"/>
    </w:rPr>
  </w:style>
  <w:style w:type="paragraph" w:styleId="CommentSubject">
    <w:name w:val="annotation subject"/>
    <w:basedOn w:val="CommentText"/>
    <w:next w:val="CommentText"/>
    <w:link w:val="CommentSubjectChar"/>
    <w:uiPriority w:val="99"/>
    <w:semiHidden/>
    <w:unhideWhenUsed/>
    <w:rsid w:val="00B7780C"/>
    <w:rPr>
      <w:b/>
      <w:bCs/>
    </w:rPr>
  </w:style>
  <w:style w:type="character" w:customStyle="1" w:styleId="CommentSubjectChar">
    <w:name w:val="Comment Subject Char"/>
    <w:basedOn w:val="CommentTextChar"/>
    <w:link w:val="CommentSubject"/>
    <w:uiPriority w:val="99"/>
    <w:semiHidden/>
    <w:rsid w:val="00B7780C"/>
    <w:rPr>
      <w:b/>
      <w:bCs/>
      <w:sz w:val="20"/>
      <w:szCs w:val="20"/>
    </w:rPr>
  </w:style>
  <w:style w:type="paragraph" w:styleId="BalloonText">
    <w:name w:val="Balloon Text"/>
    <w:basedOn w:val="Normal"/>
    <w:link w:val="BalloonTextChar"/>
    <w:uiPriority w:val="99"/>
    <w:semiHidden/>
    <w:unhideWhenUsed/>
    <w:rsid w:val="00B77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0C"/>
    <w:rPr>
      <w:rFonts w:ascii="Segoe UI" w:hAnsi="Segoe UI" w:cs="Segoe UI"/>
      <w:sz w:val="18"/>
      <w:szCs w:val="18"/>
    </w:rPr>
  </w:style>
  <w:style w:type="character" w:styleId="Strong">
    <w:name w:val="Strong"/>
    <w:basedOn w:val="DefaultParagraphFont"/>
    <w:uiPriority w:val="22"/>
    <w:qFormat/>
    <w:rsid w:val="00CC5CA5"/>
    <w:rPr>
      <w:b/>
      <w:bCs/>
    </w:rPr>
  </w:style>
  <w:style w:type="paragraph" w:styleId="NoSpacing">
    <w:name w:val="No Spacing"/>
    <w:uiPriority w:val="1"/>
    <w:qFormat/>
    <w:rsid w:val="0044598F"/>
    <w:pPr>
      <w:spacing w:after="0" w:line="240" w:lineRule="auto"/>
    </w:pPr>
  </w:style>
  <w:style w:type="character" w:customStyle="1" w:styleId="Heading3Char">
    <w:name w:val="Heading 3 Char"/>
    <w:basedOn w:val="DefaultParagraphFont"/>
    <w:link w:val="Heading3"/>
    <w:uiPriority w:val="9"/>
    <w:rsid w:val="0044598F"/>
    <w:rPr>
      <w:rFonts w:ascii="Times New Roman" w:eastAsia="Times New Roman" w:hAnsi="Times New Roman" w:cs="Times New Roman"/>
      <w:b/>
      <w:bCs/>
      <w:sz w:val="27"/>
      <w:szCs w:val="27"/>
    </w:rPr>
  </w:style>
  <w:style w:type="table" w:styleId="TableGrid">
    <w:name w:val="Table Grid"/>
    <w:basedOn w:val="TableNormal"/>
    <w:uiPriority w:val="39"/>
    <w:rsid w:val="00D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FCB"/>
  </w:style>
  <w:style w:type="paragraph" w:styleId="Footer">
    <w:name w:val="footer"/>
    <w:basedOn w:val="Normal"/>
    <w:link w:val="FooterChar"/>
    <w:uiPriority w:val="99"/>
    <w:unhideWhenUsed/>
    <w:rsid w:val="00FC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FCB"/>
  </w:style>
  <w:style w:type="paragraph" w:styleId="NormalWeb">
    <w:name w:val="Normal (Web)"/>
    <w:basedOn w:val="Normal"/>
    <w:uiPriority w:val="99"/>
    <w:semiHidden/>
    <w:unhideWhenUsed/>
    <w:rsid w:val="00FC1F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1FCB"/>
    <w:rPr>
      <w:i/>
      <w:iCs/>
    </w:rPr>
  </w:style>
  <w:style w:type="character" w:customStyle="1" w:styleId="Heading1Char">
    <w:name w:val="Heading 1 Char"/>
    <w:basedOn w:val="DefaultParagraphFont"/>
    <w:link w:val="Heading1"/>
    <w:uiPriority w:val="9"/>
    <w:rsid w:val="008F0C58"/>
    <w:rPr>
      <w:rFonts w:cstheme="minorHAnsi"/>
      <w:b/>
      <w:color w:val="794462"/>
      <w:sz w:val="28"/>
      <w:szCs w:val="28"/>
    </w:rPr>
  </w:style>
  <w:style w:type="character" w:customStyle="1" w:styleId="Heading2Char">
    <w:name w:val="Heading 2 Char"/>
    <w:basedOn w:val="DefaultParagraphFont"/>
    <w:link w:val="Heading2"/>
    <w:uiPriority w:val="9"/>
    <w:rsid w:val="00E21B58"/>
    <w:rPr>
      <w:rFonts w:cstheme="minorHAnsi"/>
      <w:b/>
      <w:color w:val="7944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2966">
      <w:bodyDiv w:val="1"/>
      <w:marLeft w:val="0"/>
      <w:marRight w:val="0"/>
      <w:marTop w:val="0"/>
      <w:marBottom w:val="0"/>
      <w:divBdr>
        <w:top w:val="none" w:sz="0" w:space="0" w:color="auto"/>
        <w:left w:val="none" w:sz="0" w:space="0" w:color="auto"/>
        <w:bottom w:val="none" w:sz="0" w:space="0" w:color="auto"/>
        <w:right w:val="none" w:sz="0" w:space="0" w:color="auto"/>
      </w:divBdr>
    </w:div>
    <w:div w:id="326251678">
      <w:bodyDiv w:val="1"/>
      <w:marLeft w:val="0"/>
      <w:marRight w:val="0"/>
      <w:marTop w:val="0"/>
      <w:marBottom w:val="0"/>
      <w:divBdr>
        <w:top w:val="none" w:sz="0" w:space="0" w:color="auto"/>
        <w:left w:val="none" w:sz="0" w:space="0" w:color="auto"/>
        <w:bottom w:val="none" w:sz="0" w:space="0" w:color="auto"/>
        <w:right w:val="none" w:sz="0" w:space="0" w:color="auto"/>
      </w:divBdr>
      <w:divsChild>
        <w:div w:id="1563902057">
          <w:marLeft w:val="0"/>
          <w:marRight w:val="0"/>
          <w:marTop w:val="0"/>
          <w:marBottom w:val="0"/>
          <w:divBdr>
            <w:top w:val="none" w:sz="0" w:space="0" w:color="auto"/>
            <w:left w:val="none" w:sz="0" w:space="0" w:color="auto"/>
            <w:bottom w:val="single" w:sz="6" w:space="0" w:color="DBDBDB"/>
            <w:right w:val="none" w:sz="0" w:space="0" w:color="auto"/>
          </w:divBdr>
          <w:divsChild>
            <w:div w:id="1014922995">
              <w:marLeft w:val="-15"/>
              <w:marRight w:val="-15"/>
              <w:marTop w:val="0"/>
              <w:marBottom w:val="0"/>
              <w:divBdr>
                <w:top w:val="none" w:sz="0" w:space="0" w:color="auto"/>
                <w:left w:val="none" w:sz="0" w:space="0" w:color="auto"/>
                <w:bottom w:val="none" w:sz="0" w:space="0" w:color="auto"/>
                <w:right w:val="none" w:sz="0" w:space="0" w:color="auto"/>
              </w:divBdr>
            </w:div>
          </w:divsChild>
        </w:div>
        <w:div w:id="966204477">
          <w:marLeft w:val="0"/>
          <w:marRight w:val="0"/>
          <w:marTop w:val="0"/>
          <w:marBottom w:val="0"/>
          <w:divBdr>
            <w:top w:val="none" w:sz="0" w:space="0" w:color="auto"/>
            <w:left w:val="none" w:sz="0" w:space="0" w:color="auto"/>
            <w:bottom w:val="single" w:sz="6" w:space="0" w:color="DBDBDB"/>
            <w:right w:val="none" w:sz="0" w:space="0" w:color="auto"/>
          </w:divBdr>
          <w:divsChild>
            <w:div w:id="655454768">
              <w:marLeft w:val="-15"/>
              <w:marRight w:val="-15"/>
              <w:marTop w:val="0"/>
              <w:marBottom w:val="0"/>
              <w:divBdr>
                <w:top w:val="none" w:sz="0" w:space="0" w:color="auto"/>
                <w:left w:val="none" w:sz="0" w:space="0" w:color="auto"/>
                <w:bottom w:val="none" w:sz="0" w:space="0" w:color="auto"/>
                <w:right w:val="none" w:sz="0" w:space="0" w:color="auto"/>
              </w:divBdr>
            </w:div>
          </w:divsChild>
        </w:div>
        <w:div w:id="1605310996">
          <w:marLeft w:val="0"/>
          <w:marRight w:val="0"/>
          <w:marTop w:val="0"/>
          <w:marBottom w:val="0"/>
          <w:divBdr>
            <w:top w:val="none" w:sz="0" w:space="0" w:color="auto"/>
            <w:left w:val="none" w:sz="0" w:space="0" w:color="auto"/>
            <w:bottom w:val="single" w:sz="6" w:space="0" w:color="DBDBDB"/>
            <w:right w:val="none" w:sz="0" w:space="0" w:color="auto"/>
          </w:divBdr>
          <w:divsChild>
            <w:div w:id="1539973852">
              <w:marLeft w:val="-15"/>
              <w:marRight w:val="-15"/>
              <w:marTop w:val="0"/>
              <w:marBottom w:val="0"/>
              <w:divBdr>
                <w:top w:val="none" w:sz="0" w:space="0" w:color="auto"/>
                <w:left w:val="none" w:sz="0" w:space="0" w:color="auto"/>
                <w:bottom w:val="none" w:sz="0" w:space="0" w:color="auto"/>
                <w:right w:val="none" w:sz="0" w:space="0" w:color="auto"/>
              </w:divBdr>
            </w:div>
          </w:divsChild>
        </w:div>
        <w:div w:id="436875165">
          <w:marLeft w:val="0"/>
          <w:marRight w:val="0"/>
          <w:marTop w:val="0"/>
          <w:marBottom w:val="0"/>
          <w:divBdr>
            <w:top w:val="none" w:sz="0" w:space="0" w:color="auto"/>
            <w:left w:val="none" w:sz="0" w:space="0" w:color="auto"/>
            <w:bottom w:val="single" w:sz="6" w:space="0" w:color="DBDBDB"/>
            <w:right w:val="none" w:sz="0" w:space="0" w:color="auto"/>
          </w:divBdr>
          <w:divsChild>
            <w:div w:id="1925602384">
              <w:marLeft w:val="-15"/>
              <w:marRight w:val="-15"/>
              <w:marTop w:val="0"/>
              <w:marBottom w:val="0"/>
              <w:divBdr>
                <w:top w:val="none" w:sz="0" w:space="0" w:color="auto"/>
                <w:left w:val="none" w:sz="0" w:space="0" w:color="auto"/>
                <w:bottom w:val="none" w:sz="0" w:space="0" w:color="auto"/>
                <w:right w:val="none" w:sz="0" w:space="0" w:color="auto"/>
              </w:divBdr>
            </w:div>
          </w:divsChild>
        </w:div>
        <w:div w:id="1603759658">
          <w:marLeft w:val="0"/>
          <w:marRight w:val="0"/>
          <w:marTop w:val="0"/>
          <w:marBottom w:val="0"/>
          <w:divBdr>
            <w:top w:val="none" w:sz="0" w:space="0" w:color="auto"/>
            <w:left w:val="none" w:sz="0" w:space="0" w:color="auto"/>
            <w:bottom w:val="single" w:sz="6" w:space="0" w:color="DBDBDB"/>
            <w:right w:val="none" w:sz="0" w:space="0" w:color="auto"/>
          </w:divBdr>
          <w:divsChild>
            <w:div w:id="1070542737">
              <w:marLeft w:val="-15"/>
              <w:marRight w:val="-15"/>
              <w:marTop w:val="0"/>
              <w:marBottom w:val="0"/>
              <w:divBdr>
                <w:top w:val="none" w:sz="0" w:space="0" w:color="auto"/>
                <w:left w:val="none" w:sz="0" w:space="0" w:color="auto"/>
                <w:bottom w:val="none" w:sz="0" w:space="0" w:color="auto"/>
                <w:right w:val="none" w:sz="0" w:space="0" w:color="auto"/>
              </w:divBdr>
            </w:div>
          </w:divsChild>
        </w:div>
        <w:div w:id="1557814352">
          <w:marLeft w:val="0"/>
          <w:marRight w:val="0"/>
          <w:marTop w:val="0"/>
          <w:marBottom w:val="0"/>
          <w:divBdr>
            <w:top w:val="none" w:sz="0" w:space="0" w:color="auto"/>
            <w:left w:val="none" w:sz="0" w:space="0" w:color="auto"/>
            <w:bottom w:val="single" w:sz="6" w:space="0" w:color="DBDBDB"/>
            <w:right w:val="none" w:sz="0" w:space="0" w:color="auto"/>
          </w:divBdr>
          <w:divsChild>
            <w:div w:id="1767265678">
              <w:marLeft w:val="-15"/>
              <w:marRight w:val="-15"/>
              <w:marTop w:val="0"/>
              <w:marBottom w:val="0"/>
              <w:divBdr>
                <w:top w:val="none" w:sz="0" w:space="0" w:color="auto"/>
                <w:left w:val="none" w:sz="0" w:space="0" w:color="auto"/>
                <w:bottom w:val="none" w:sz="0" w:space="0" w:color="auto"/>
                <w:right w:val="none" w:sz="0" w:space="0" w:color="auto"/>
              </w:divBdr>
            </w:div>
          </w:divsChild>
        </w:div>
        <w:div w:id="1662151691">
          <w:marLeft w:val="0"/>
          <w:marRight w:val="0"/>
          <w:marTop w:val="0"/>
          <w:marBottom w:val="0"/>
          <w:divBdr>
            <w:top w:val="none" w:sz="0" w:space="0" w:color="auto"/>
            <w:left w:val="none" w:sz="0" w:space="0" w:color="auto"/>
            <w:bottom w:val="single" w:sz="6" w:space="0" w:color="DBDBDB"/>
            <w:right w:val="none" w:sz="0" w:space="0" w:color="auto"/>
          </w:divBdr>
          <w:divsChild>
            <w:div w:id="98264457">
              <w:marLeft w:val="-15"/>
              <w:marRight w:val="-15"/>
              <w:marTop w:val="0"/>
              <w:marBottom w:val="0"/>
              <w:divBdr>
                <w:top w:val="none" w:sz="0" w:space="0" w:color="auto"/>
                <w:left w:val="none" w:sz="0" w:space="0" w:color="auto"/>
                <w:bottom w:val="none" w:sz="0" w:space="0" w:color="auto"/>
                <w:right w:val="none" w:sz="0" w:space="0" w:color="auto"/>
              </w:divBdr>
            </w:div>
          </w:divsChild>
        </w:div>
        <w:div w:id="400638985">
          <w:marLeft w:val="0"/>
          <w:marRight w:val="0"/>
          <w:marTop w:val="0"/>
          <w:marBottom w:val="0"/>
          <w:divBdr>
            <w:top w:val="none" w:sz="0" w:space="0" w:color="auto"/>
            <w:left w:val="none" w:sz="0" w:space="0" w:color="auto"/>
            <w:bottom w:val="single" w:sz="6" w:space="0" w:color="DBDBDB"/>
            <w:right w:val="none" w:sz="0" w:space="0" w:color="auto"/>
          </w:divBdr>
          <w:divsChild>
            <w:div w:id="386153293">
              <w:marLeft w:val="-15"/>
              <w:marRight w:val="-15"/>
              <w:marTop w:val="0"/>
              <w:marBottom w:val="0"/>
              <w:divBdr>
                <w:top w:val="none" w:sz="0" w:space="0" w:color="auto"/>
                <w:left w:val="none" w:sz="0" w:space="0" w:color="auto"/>
                <w:bottom w:val="none" w:sz="0" w:space="0" w:color="auto"/>
                <w:right w:val="none" w:sz="0" w:space="0" w:color="auto"/>
              </w:divBdr>
            </w:div>
          </w:divsChild>
        </w:div>
        <w:div w:id="1511488562">
          <w:marLeft w:val="0"/>
          <w:marRight w:val="0"/>
          <w:marTop w:val="0"/>
          <w:marBottom w:val="0"/>
          <w:divBdr>
            <w:top w:val="none" w:sz="0" w:space="0" w:color="auto"/>
            <w:left w:val="none" w:sz="0" w:space="0" w:color="auto"/>
            <w:bottom w:val="single" w:sz="6" w:space="0" w:color="DBDBDB"/>
            <w:right w:val="none" w:sz="0" w:space="0" w:color="auto"/>
          </w:divBdr>
          <w:divsChild>
            <w:div w:id="470288447">
              <w:marLeft w:val="-15"/>
              <w:marRight w:val="-15"/>
              <w:marTop w:val="0"/>
              <w:marBottom w:val="0"/>
              <w:divBdr>
                <w:top w:val="none" w:sz="0" w:space="0" w:color="auto"/>
                <w:left w:val="none" w:sz="0" w:space="0" w:color="auto"/>
                <w:bottom w:val="none" w:sz="0" w:space="0" w:color="auto"/>
                <w:right w:val="none" w:sz="0" w:space="0" w:color="auto"/>
              </w:divBdr>
            </w:div>
          </w:divsChild>
        </w:div>
        <w:div w:id="556668405">
          <w:marLeft w:val="0"/>
          <w:marRight w:val="0"/>
          <w:marTop w:val="0"/>
          <w:marBottom w:val="0"/>
          <w:divBdr>
            <w:top w:val="none" w:sz="0" w:space="0" w:color="auto"/>
            <w:left w:val="none" w:sz="0" w:space="0" w:color="auto"/>
            <w:bottom w:val="single" w:sz="6" w:space="0" w:color="DBDBDB"/>
            <w:right w:val="none" w:sz="0" w:space="0" w:color="auto"/>
          </w:divBdr>
          <w:divsChild>
            <w:div w:id="1212426090">
              <w:marLeft w:val="-15"/>
              <w:marRight w:val="-15"/>
              <w:marTop w:val="0"/>
              <w:marBottom w:val="0"/>
              <w:divBdr>
                <w:top w:val="none" w:sz="0" w:space="0" w:color="auto"/>
                <w:left w:val="none" w:sz="0" w:space="0" w:color="auto"/>
                <w:bottom w:val="none" w:sz="0" w:space="0" w:color="auto"/>
                <w:right w:val="none" w:sz="0" w:space="0" w:color="auto"/>
              </w:divBdr>
            </w:div>
          </w:divsChild>
        </w:div>
        <w:div w:id="1614558185">
          <w:marLeft w:val="0"/>
          <w:marRight w:val="0"/>
          <w:marTop w:val="0"/>
          <w:marBottom w:val="0"/>
          <w:divBdr>
            <w:top w:val="none" w:sz="0" w:space="0" w:color="auto"/>
            <w:left w:val="none" w:sz="0" w:space="0" w:color="auto"/>
            <w:bottom w:val="single" w:sz="6" w:space="0" w:color="DBDBDB"/>
            <w:right w:val="none" w:sz="0" w:space="0" w:color="auto"/>
          </w:divBdr>
        </w:div>
      </w:divsChild>
    </w:div>
    <w:div w:id="631136122">
      <w:bodyDiv w:val="1"/>
      <w:marLeft w:val="0"/>
      <w:marRight w:val="0"/>
      <w:marTop w:val="0"/>
      <w:marBottom w:val="0"/>
      <w:divBdr>
        <w:top w:val="none" w:sz="0" w:space="0" w:color="auto"/>
        <w:left w:val="none" w:sz="0" w:space="0" w:color="auto"/>
        <w:bottom w:val="none" w:sz="0" w:space="0" w:color="auto"/>
        <w:right w:val="none" w:sz="0" w:space="0" w:color="auto"/>
      </w:divBdr>
      <w:divsChild>
        <w:div w:id="945044805">
          <w:marLeft w:val="0"/>
          <w:marRight w:val="0"/>
          <w:marTop w:val="0"/>
          <w:marBottom w:val="0"/>
          <w:divBdr>
            <w:top w:val="none" w:sz="0" w:space="0" w:color="auto"/>
            <w:left w:val="none" w:sz="0" w:space="0" w:color="auto"/>
            <w:bottom w:val="none" w:sz="0" w:space="0" w:color="auto"/>
            <w:right w:val="none" w:sz="0" w:space="0" w:color="auto"/>
          </w:divBdr>
        </w:div>
      </w:divsChild>
    </w:div>
    <w:div w:id="901870635">
      <w:bodyDiv w:val="1"/>
      <w:marLeft w:val="0"/>
      <w:marRight w:val="0"/>
      <w:marTop w:val="0"/>
      <w:marBottom w:val="0"/>
      <w:divBdr>
        <w:top w:val="none" w:sz="0" w:space="0" w:color="auto"/>
        <w:left w:val="none" w:sz="0" w:space="0" w:color="auto"/>
        <w:bottom w:val="none" w:sz="0" w:space="0" w:color="auto"/>
        <w:right w:val="none" w:sz="0" w:space="0" w:color="auto"/>
      </w:divBdr>
      <w:divsChild>
        <w:div w:id="371615573">
          <w:marLeft w:val="0"/>
          <w:marRight w:val="0"/>
          <w:marTop w:val="0"/>
          <w:marBottom w:val="0"/>
          <w:divBdr>
            <w:top w:val="none" w:sz="0" w:space="0" w:color="auto"/>
            <w:left w:val="none" w:sz="0" w:space="0" w:color="auto"/>
            <w:bottom w:val="single" w:sz="6" w:space="0" w:color="DBDBDB"/>
            <w:right w:val="none" w:sz="0" w:space="0" w:color="auto"/>
          </w:divBdr>
          <w:divsChild>
            <w:div w:id="1171408811">
              <w:marLeft w:val="-15"/>
              <w:marRight w:val="-15"/>
              <w:marTop w:val="0"/>
              <w:marBottom w:val="0"/>
              <w:divBdr>
                <w:top w:val="none" w:sz="0" w:space="0" w:color="auto"/>
                <w:left w:val="none" w:sz="0" w:space="0" w:color="auto"/>
                <w:bottom w:val="none" w:sz="0" w:space="0" w:color="auto"/>
                <w:right w:val="none" w:sz="0" w:space="0" w:color="auto"/>
              </w:divBdr>
            </w:div>
          </w:divsChild>
        </w:div>
        <w:div w:id="2068217269">
          <w:marLeft w:val="0"/>
          <w:marRight w:val="0"/>
          <w:marTop w:val="0"/>
          <w:marBottom w:val="0"/>
          <w:divBdr>
            <w:top w:val="none" w:sz="0" w:space="0" w:color="auto"/>
            <w:left w:val="none" w:sz="0" w:space="0" w:color="auto"/>
            <w:bottom w:val="single" w:sz="6" w:space="0" w:color="DBDBDB"/>
            <w:right w:val="none" w:sz="0" w:space="0" w:color="auto"/>
          </w:divBdr>
          <w:divsChild>
            <w:div w:id="1371147194">
              <w:marLeft w:val="-15"/>
              <w:marRight w:val="-15"/>
              <w:marTop w:val="0"/>
              <w:marBottom w:val="0"/>
              <w:divBdr>
                <w:top w:val="none" w:sz="0" w:space="0" w:color="auto"/>
                <w:left w:val="none" w:sz="0" w:space="0" w:color="auto"/>
                <w:bottom w:val="none" w:sz="0" w:space="0" w:color="auto"/>
                <w:right w:val="none" w:sz="0" w:space="0" w:color="auto"/>
              </w:divBdr>
            </w:div>
          </w:divsChild>
        </w:div>
        <w:div w:id="518155493">
          <w:marLeft w:val="0"/>
          <w:marRight w:val="0"/>
          <w:marTop w:val="0"/>
          <w:marBottom w:val="0"/>
          <w:divBdr>
            <w:top w:val="none" w:sz="0" w:space="0" w:color="auto"/>
            <w:left w:val="none" w:sz="0" w:space="0" w:color="auto"/>
            <w:bottom w:val="single" w:sz="6" w:space="0" w:color="DBDBDB"/>
            <w:right w:val="none" w:sz="0" w:space="0" w:color="auto"/>
          </w:divBdr>
          <w:divsChild>
            <w:div w:id="1213419052">
              <w:marLeft w:val="-15"/>
              <w:marRight w:val="-15"/>
              <w:marTop w:val="0"/>
              <w:marBottom w:val="0"/>
              <w:divBdr>
                <w:top w:val="none" w:sz="0" w:space="0" w:color="auto"/>
                <w:left w:val="none" w:sz="0" w:space="0" w:color="auto"/>
                <w:bottom w:val="none" w:sz="0" w:space="0" w:color="auto"/>
                <w:right w:val="none" w:sz="0" w:space="0" w:color="auto"/>
              </w:divBdr>
            </w:div>
          </w:divsChild>
        </w:div>
        <w:div w:id="1084302101">
          <w:marLeft w:val="0"/>
          <w:marRight w:val="0"/>
          <w:marTop w:val="0"/>
          <w:marBottom w:val="0"/>
          <w:divBdr>
            <w:top w:val="none" w:sz="0" w:space="0" w:color="auto"/>
            <w:left w:val="none" w:sz="0" w:space="0" w:color="auto"/>
            <w:bottom w:val="single" w:sz="6" w:space="0" w:color="DBDBDB"/>
            <w:right w:val="none" w:sz="0" w:space="0" w:color="auto"/>
          </w:divBdr>
          <w:divsChild>
            <w:div w:id="757334778">
              <w:marLeft w:val="-15"/>
              <w:marRight w:val="-15"/>
              <w:marTop w:val="0"/>
              <w:marBottom w:val="0"/>
              <w:divBdr>
                <w:top w:val="none" w:sz="0" w:space="0" w:color="auto"/>
                <w:left w:val="none" w:sz="0" w:space="0" w:color="auto"/>
                <w:bottom w:val="none" w:sz="0" w:space="0" w:color="auto"/>
                <w:right w:val="none" w:sz="0" w:space="0" w:color="auto"/>
              </w:divBdr>
            </w:div>
          </w:divsChild>
        </w:div>
        <w:div w:id="1116219275">
          <w:marLeft w:val="0"/>
          <w:marRight w:val="0"/>
          <w:marTop w:val="0"/>
          <w:marBottom w:val="0"/>
          <w:divBdr>
            <w:top w:val="none" w:sz="0" w:space="0" w:color="auto"/>
            <w:left w:val="none" w:sz="0" w:space="0" w:color="auto"/>
            <w:bottom w:val="single" w:sz="6" w:space="0" w:color="DBDBDB"/>
            <w:right w:val="none" w:sz="0" w:space="0" w:color="auto"/>
          </w:divBdr>
          <w:divsChild>
            <w:div w:id="1604603824">
              <w:marLeft w:val="-15"/>
              <w:marRight w:val="-15"/>
              <w:marTop w:val="0"/>
              <w:marBottom w:val="0"/>
              <w:divBdr>
                <w:top w:val="none" w:sz="0" w:space="0" w:color="auto"/>
                <w:left w:val="none" w:sz="0" w:space="0" w:color="auto"/>
                <w:bottom w:val="none" w:sz="0" w:space="0" w:color="auto"/>
                <w:right w:val="none" w:sz="0" w:space="0" w:color="auto"/>
              </w:divBdr>
            </w:div>
          </w:divsChild>
        </w:div>
        <w:div w:id="1576086143">
          <w:marLeft w:val="0"/>
          <w:marRight w:val="0"/>
          <w:marTop w:val="0"/>
          <w:marBottom w:val="0"/>
          <w:divBdr>
            <w:top w:val="none" w:sz="0" w:space="0" w:color="auto"/>
            <w:left w:val="none" w:sz="0" w:space="0" w:color="auto"/>
            <w:bottom w:val="single" w:sz="6" w:space="0" w:color="DBDBDB"/>
            <w:right w:val="none" w:sz="0" w:space="0" w:color="auto"/>
          </w:divBdr>
          <w:divsChild>
            <w:div w:id="217010484">
              <w:marLeft w:val="-15"/>
              <w:marRight w:val="-15"/>
              <w:marTop w:val="0"/>
              <w:marBottom w:val="0"/>
              <w:divBdr>
                <w:top w:val="none" w:sz="0" w:space="0" w:color="auto"/>
                <w:left w:val="none" w:sz="0" w:space="0" w:color="auto"/>
                <w:bottom w:val="none" w:sz="0" w:space="0" w:color="auto"/>
                <w:right w:val="none" w:sz="0" w:space="0" w:color="auto"/>
              </w:divBdr>
            </w:div>
          </w:divsChild>
        </w:div>
        <w:div w:id="1267689392">
          <w:marLeft w:val="0"/>
          <w:marRight w:val="0"/>
          <w:marTop w:val="0"/>
          <w:marBottom w:val="0"/>
          <w:divBdr>
            <w:top w:val="none" w:sz="0" w:space="0" w:color="auto"/>
            <w:left w:val="none" w:sz="0" w:space="0" w:color="auto"/>
            <w:bottom w:val="single" w:sz="6" w:space="0" w:color="DBDBDB"/>
            <w:right w:val="none" w:sz="0" w:space="0" w:color="auto"/>
          </w:divBdr>
          <w:divsChild>
            <w:div w:id="1774935816">
              <w:marLeft w:val="-15"/>
              <w:marRight w:val="-15"/>
              <w:marTop w:val="0"/>
              <w:marBottom w:val="0"/>
              <w:divBdr>
                <w:top w:val="none" w:sz="0" w:space="0" w:color="auto"/>
                <w:left w:val="none" w:sz="0" w:space="0" w:color="auto"/>
                <w:bottom w:val="none" w:sz="0" w:space="0" w:color="auto"/>
                <w:right w:val="none" w:sz="0" w:space="0" w:color="auto"/>
              </w:divBdr>
            </w:div>
          </w:divsChild>
        </w:div>
        <w:div w:id="772238997">
          <w:marLeft w:val="0"/>
          <w:marRight w:val="0"/>
          <w:marTop w:val="0"/>
          <w:marBottom w:val="0"/>
          <w:divBdr>
            <w:top w:val="none" w:sz="0" w:space="0" w:color="auto"/>
            <w:left w:val="none" w:sz="0" w:space="0" w:color="auto"/>
            <w:bottom w:val="single" w:sz="6" w:space="0" w:color="DBDBDB"/>
            <w:right w:val="none" w:sz="0" w:space="0" w:color="auto"/>
          </w:divBdr>
          <w:divsChild>
            <w:div w:id="54402818">
              <w:marLeft w:val="-15"/>
              <w:marRight w:val="-15"/>
              <w:marTop w:val="0"/>
              <w:marBottom w:val="0"/>
              <w:divBdr>
                <w:top w:val="none" w:sz="0" w:space="0" w:color="auto"/>
                <w:left w:val="none" w:sz="0" w:space="0" w:color="auto"/>
                <w:bottom w:val="none" w:sz="0" w:space="0" w:color="auto"/>
                <w:right w:val="none" w:sz="0" w:space="0" w:color="auto"/>
              </w:divBdr>
            </w:div>
          </w:divsChild>
        </w:div>
        <w:div w:id="1505197819">
          <w:marLeft w:val="0"/>
          <w:marRight w:val="0"/>
          <w:marTop w:val="0"/>
          <w:marBottom w:val="0"/>
          <w:divBdr>
            <w:top w:val="none" w:sz="0" w:space="0" w:color="auto"/>
            <w:left w:val="none" w:sz="0" w:space="0" w:color="auto"/>
            <w:bottom w:val="single" w:sz="6" w:space="0" w:color="DBDBDB"/>
            <w:right w:val="none" w:sz="0" w:space="0" w:color="auto"/>
          </w:divBdr>
          <w:divsChild>
            <w:div w:id="2122408158">
              <w:marLeft w:val="-15"/>
              <w:marRight w:val="-15"/>
              <w:marTop w:val="0"/>
              <w:marBottom w:val="0"/>
              <w:divBdr>
                <w:top w:val="none" w:sz="0" w:space="0" w:color="auto"/>
                <w:left w:val="none" w:sz="0" w:space="0" w:color="auto"/>
                <w:bottom w:val="none" w:sz="0" w:space="0" w:color="auto"/>
                <w:right w:val="none" w:sz="0" w:space="0" w:color="auto"/>
              </w:divBdr>
            </w:div>
          </w:divsChild>
        </w:div>
        <w:div w:id="571474952">
          <w:marLeft w:val="0"/>
          <w:marRight w:val="0"/>
          <w:marTop w:val="0"/>
          <w:marBottom w:val="0"/>
          <w:divBdr>
            <w:top w:val="none" w:sz="0" w:space="0" w:color="auto"/>
            <w:left w:val="none" w:sz="0" w:space="0" w:color="auto"/>
            <w:bottom w:val="single" w:sz="6" w:space="0" w:color="DBDBDB"/>
            <w:right w:val="none" w:sz="0" w:space="0" w:color="auto"/>
          </w:divBdr>
        </w:div>
      </w:divsChild>
    </w:div>
    <w:div w:id="953094870">
      <w:bodyDiv w:val="1"/>
      <w:marLeft w:val="0"/>
      <w:marRight w:val="0"/>
      <w:marTop w:val="0"/>
      <w:marBottom w:val="0"/>
      <w:divBdr>
        <w:top w:val="none" w:sz="0" w:space="0" w:color="auto"/>
        <w:left w:val="none" w:sz="0" w:space="0" w:color="auto"/>
        <w:bottom w:val="none" w:sz="0" w:space="0" w:color="auto"/>
        <w:right w:val="none" w:sz="0" w:space="0" w:color="auto"/>
      </w:divBdr>
    </w:div>
    <w:div w:id="1331252567">
      <w:bodyDiv w:val="1"/>
      <w:marLeft w:val="0"/>
      <w:marRight w:val="0"/>
      <w:marTop w:val="0"/>
      <w:marBottom w:val="0"/>
      <w:divBdr>
        <w:top w:val="none" w:sz="0" w:space="0" w:color="auto"/>
        <w:left w:val="none" w:sz="0" w:space="0" w:color="auto"/>
        <w:bottom w:val="none" w:sz="0" w:space="0" w:color="auto"/>
        <w:right w:val="none" w:sz="0" w:space="0" w:color="auto"/>
      </w:divBdr>
      <w:divsChild>
        <w:div w:id="204236473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coholtreatment.niaaa.nih.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coholtreatment.niaaa.nih.gov/how-to-find-alcohol-treatment/search-for-alcohol-treatment-doc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coholtreatment.niaaa.nih.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lcoholtreatment.niaaa.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41219350B19489AEE8A3B6872C15B" ma:contentTypeVersion="13" ma:contentTypeDescription="Create a new document." ma:contentTypeScope="" ma:versionID="dce6705082464da4e884812f9a261835">
  <xsd:schema xmlns:xsd="http://www.w3.org/2001/XMLSchema" xmlns:xs="http://www.w3.org/2001/XMLSchema" xmlns:p="http://schemas.microsoft.com/office/2006/metadata/properties" xmlns:ns2="62234c18-bed9-44ec-8f5b-65663cd32f4e" xmlns:ns3="40689e81-8e1d-4cb9-9c46-2811b843d223" targetNamespace="http://schemas.microsoft.com/office/2006/metadata/properties" ma:root="true" ma:fieldsID="923d086a6c4878a7e7cbe5f9cfe2718b" ns2:_="" ns3:_="">
    <xsd:import namespace="62234c18-bed9-44ec-8f5b-65663cd32f4e"/>
    <xsd:import namespace="40689e81-8e1d-4cb9-9c46-2811b843d223"/>
    <xsd:element name="properties">
      <xsd:complexType>
        <xsd:sequence>
          <xsd:element name="documentManagement">
            <xsd:complexType>
              <xsd:all>
                <xsd:element ref="ns2:NIAAA_x0020_Task" minOccurs="0"/>
                <xsd:element ref="ns3:TaxKeywordTaxHTField" minOccurs="0"/>
                <xsd:element ref="ns3:TaxCatchAll"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Charge_x0020_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4c18-bed9-44ec-8f5b-65663cd32f4e" elementFormDefault="qualified">
    <xsd:import namespace="http://schemas.microsoft.com/office/2006/documentManagement/types"/>
    <xsd:import namespace="http://schemas.microsoft.com/office/infopath/2007/PartnerControls"/>
    <xsd:element name="NIAAA_x0020_Task" ma:index="8" nillable="true" ma:displayName="NIAAA Task #" ma:default="Task 1A Management" ma:description="NIAAA Task Numbers" ma:format="Dropdown" ma:internalName="NIAAA_x0020_Task">
      <xsd:simpleType>
        <xsd:restriction base="dms:Choice">
          <xsd:enumeration value="Task 1A Management"/>
          <xsd:enumeration value="Task 1B Web Design and Development"/>
          <xsd:enumeration value="Task 2 CRAN Website"/>
          <xsd:enumeration value="Task 3 Metrics Usability Social Listenting SEO Marketing"/>
          <xsd:enumeration value="Task 4 Recommend Develop Support Multimedia Interactiv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Charge_x0020_Code" ma:index="18" nillable="true" ma:displayName="Charge Code" ma:format="Dropdown" ma:internalName="Charge_x0020_Code" ma:percentage="FALSE">
      <xsd:simpleType>
        <xsd:restriction base="dms:Number"/>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d0bb338e-bc66-44a0-9152-20f6f0827591"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6e989c7-8001-4485-97d1-1a056aeadc99}" ma:internalName="TaxCatchAll" ma:showField="CatchAllData" ma:web="40689e81-8e1d-4cb9-9c46-2811b843d22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0689e81-8e1d-4cb9-9c46-2811b843d223">
      <Terms xmlns="http://schemas.microsoft.com/office/infopath/2007/PartnerControls">
        <TermInfo xmlns="http://schemas.microsoft.com/office/infopath/2007/PartnerControls">
          <TermName xmlns="http://schemas.microsoft.com/office/infopath/2007/PartnerControls">alchohol</TermName>
          <TermId xmlns="http://schemas.microsoft.com/office/infopath/2007/PartnerControls">98f8bf92-fc48-41bf-87e9-61ab0df5378a</TermId>
        </TermInfo>
        <TermInfo xmlns="http://schemas.microsoft.com/office/infopath/2007/PartnerControls">
          <TermName xmlns="http://schemas.microsoft.com/office/infopath/2007/PartnerControls">Specialized Therapists</TermName>
          <TermId xmlns="http://schemas.microsoft.com/office/infopath/2007/PartnerControls">4ebd5cd6-ba68-41f4-8073-9e8ba648857b</TermId>
        </TermInfo>
        <TermInfo xmlns="http://schemas.microsoft.com/office/infopath/2007/PartnerControls">
          <TermName xmlns="http://schemas.microsoft.com/office/infopath/2007/PartnerControls">Addiction</TermName>
          <TermId xmlns="http://schemas.microsoft.com/office/infopath/2007/PartnerControls">9d57e6ce-80f0-4bcf-803e-8373eac26f7e</TermId>
        </TermInfo>
        <TermInfo xmlns="http://schemas.microsoft.com/office/infopath/2007/PartnerControls">
          <TermName xmlns="http://schemas.microsoft.com/office/infopath/2007/PartnerControls">Residential</TermName>
          <TermId xmlns="http://schemas.microsoft.com/office/infopath/2007/PartnerControls">7e8a5c1e-c89b-4492-96a2-7a0fa9856d95</TermId>
        </TermInfo>
        <TermInfo xmlns="http://schemas.microsoft.com/office/infopath/2007/PartnerControls">
          <TermName xmlns="http://schemas.microsoft.com/office/infopath/2007/PartnerControls">Physicians</TermName>
          <TermId xmlns="http://schemas.microsoft.com/office/infopath/2007/PartnerControls">34350cb9-b767-4dae-9f47-4480b945a6aa</TermId>
        </TermInfo>
        <TermInfo xmlns="http://schemas.microsoft.com/office/infopath/2007/PartnerControls">
          <TermName xmlns="http://schemas.microsoft.com/office/infopath/2007/PartnerControls">template</TermName>
          <TermId xmlns="http://schemas.microsoft.com/office/infopath/2007/PartnerControls">cb47a454-f631-4d66-b932-9f664d141463</TermId>
        </TermInfo>
        <TermInfo xmlns="http://schemas.microsoft.com/office/infopath/2007/PartnerControls">
          <TermName xmlns="http://schemas.microsoft.com/office/infopath/2007/PartnerControls">Outpatient</TermName>
          <TermId xmlns="http://schemas.microsoft.com/office/infopath/2007/PartnerControls">f3ae0eb9-d0a3-46d1-877c-2c30b84163d9</TermId>
        </TermInfo>
        <TermInfo xmlns="http://schemas.microsoft.com/office/infopath/2007/PartnerControls">
          <TermName xmlns="http://schemas.microsoft.com/office/infopath/2007/PartnerControls">Board-certified</TermName>
          <TermId xmlns="http://schemas.microsoft.com/office/infopath/2007/PartnerControls">8b23dd97-ea1b-4771-9ded-f93e993858c2</TermId>
        </TermInfo>
        <TermInfo xmlns="http://schemas.microsoft.com/office/infopath/2007/PartnerControls">
          <TermName xmlns="http://schemas.microsoft.com/office/infopath/2007/PartnerControls">provider</TermName>
          <TermId xmlns="http://schemas.microsoft.com/office/infopath/2007/PartnerControls">3639f6db-592f-4f2d-8203-8fe9d1dc7b23</TermId>
        </TermInfo>
        <TermInfo xmlns="http://schemas.microsoft.com/office/infopath/2007/PartnerControls">
          <TermName xmlns="http://schemas.microsoft.com/office/infopath/2007/PartnerControls">Treatment</TermName>
          <TermId xmlns="http://schemas.microsoft.com/office/infopath/2007/PartnerControls">f2f87a37-1bfc-44a7-b544-c1bcfe0b0b4d</TermId>
        </TermInfo>
        <TermInfo xmlns="http://schemas.microsoft.com/office/infopath/2007/PartnerControls">
          <TermName xmlns="http://schemas.microsoft.com/office/infopath/2007/PartnerControls">practices</TermName>
          <TermId xmlns="http://schemas.microsoft.com/office/infopath/2007/PartnerControls">52dd63a0-bd0a-4f49-8281-1fb0ba5a37b8</TermId>
        </TermInfo>
        <TermInfo xmlns="http://schemas.microsoft.com/office/infopath/2007/PartnerControls">
          <TermName xmlns="http://schemas.microsoft.com/office/infopath/2007/PartnerControls">drinking</TermName>
          <TermId xmlns="http://schemas.microsoft.com/office/infopath/2007/PartnerControls">26df6dc3-efb7-4dea-aa9b-6494e9567f69</TermId>
        </TermInfo>
        <TermInfo xmlns="http://schemas.microsoft.com/office/infopath/2007/PartnerControls">
          <TermName xmlns="http://schemas.microsoft.com/office/infopath/2007/PartnerControls">referrals</TermName>
          <TermId xmlns="http://schemas.microsoft.com/office/infopath/2007/PartnerControls">1d4d9f90-3a00-497c-8238-cc7f42f23bcd</TermId>
        </TermInfo>
        <TermInfo xmlns="http://schemas.microsoft.com/office/infopath/2007/PartnerControls">
          <TermName xmlns="http://schemas.microsoft.com/office/infopath/2007/PartnerControls">Programs</TermName>
          <TermId xmlns="http://schemas.microsoft.com/office/infopath/2007/PartnerControls">95dfbdd0-11e9-4472-82ff-f6959305b570</TermId>
        </TermInfo>
        <TermInfo xmlns="http://schemas.microsoft.com/office/infopath/2007/PartnerControls">
          <TermName xmlns="http://schemas.microsoft.com/office/infopath/2007/PartnerControls">patients</TermName>
          <TermId xmlns="http://schemas.microsoft.com/office/infopath/2007/PartnerControls">8524f812-8fff-4a77-a756-39255cc4edda</TermId>
        </TermInfo>
        <TermInfo xmlns="http://schemas.microsoft.com/office/infopath/2007/PartnerControls">
          <TermName xmlns="http://schemas.microsoft.com/office/infopath/2007/PartnerControls">National Institute on Alcohol Abuse and Alcoholism</TermName>
          <TermId xmlns="http://schemas.microsoft.com/office/infopath/2007/PartnerControls">77179960-a558-4602-9374-a602832fe600</TermId>
        </TermInfo>
        <TermInfo xmlns="http://schemas.microsoft.com/office/infopath/2007/PartnerControls">
          <TermName xmlns="http://schemas.microsoft.com/office/infopath/2007/PartnerControls">NIAAA</TermName>
          <TermId xmlns="http://schemas.microsoft.com/office/infopath/2007/PartnerControls">ce0f67cf-0ee6-43e1-be0c-43fb10579116</TermId>
        </TermInfo>
      </Terms>
    </TaxKeywordTaxHTField>
    <NIAAA_x0020_Task xmlns="62234c18-bed9-44ec-8f5b-65663cd32f4e">Task 1A Management</NIAAA_x0020_Task>
    <TaxCatchAll xmlns="40689e81-8e1d-4cb9-9c46-2811b843d223">
      <Value>28</Value>
      <Value>27</Value>
      <Value>26</Value>
      <Value>25</Value>
      <Value>24</Value>
      <Value>23</Value>
      <Value>22</Value>
      <Value>21</Value>
      <Value>20</Value>
      <Value>19</Value>
      <Value>18</Value>
      <Value>17</Value>
      <Value>16</Value>
      <Value>15</Value>
      <Value>14</Value>
      <Value>13</Value>
      <Value>8</Value>
    </TaxCatchAll>
    <Charge_x0020_Code xmlns="62234c18-bed9-44ec-8f5b-65663cd32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AF764-E8CE-4073-84A6-7AA6B88DE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4c18-bed9-44ec-8f5b-65663cd32f4e"/>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A86E7-FEC6-4DA0-BF7C-BDCB05D56F5C}">
  <ds:schemaRefs>
    <ds:schemaRef ds:uri="http://schemas.microsoft.com/office/2006/metadata/properties"/>
    <ds:schemaRef ds:uri="http://schemas.microsoft.com/office/infopath/2007/PartnerControls"/>
    <ds:schemaRef ds:uri="40689e81-8e1d-4cb9-9c46-2811b843d223"/>
    <ds:schemaRef ds:uri="62234c18-bed9-44ec-8f5b-65663cd32f4e"/>
  </ds:schemaRefs>
</ds:datastoreItem>
</file>

<file path=customXml/itemProps3.xml><?xml version="1.0" encoding="utf-8"?>
<ds:datastoreItem xmlns:ds="http://schemas.openxmlformats.org/officeDocument/2006/customXml" ds:itemID="{0AA5409E-7949-4DA5-9847-D8A25563B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of Practice – Template: Referrals to Help Our Patients Cut Back or Quit Drinking</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Practice – Template: Referrals to Help Our Patients Cut Back or Quit Drinking</dc:title>
  <dc:subject>A template for practices to add local suggested provider referrals to help patients cut back or quit drinking.</dc:subject>
  <dc:creator>National Institute on Alcohol Abuse and Alcoholism</dc:creator>
  <cp:keywords>National Institute on Alcohol Abuse and Alcoholism; NIAAA; template; practices; provider; referrals; patients; drinking; alchohol; Board-certified; Addiction; Physicians; Outpatient; Residential; Treatment; Programs; Specialized Therapists;</cp:keywords>
  <dc:description/>
  <cp:lastModifiedBy>Divya Sonti</cp:lastModifiedBy>
  <cp:revision>4</cp:revision>
  <cp:lastPrinted>2019-01-02T22:01:00Z</cp:lastPrinted>
  <dcterms:created xsi:type="dcterms:W3CDTF">2019-07-12T18:14:00Z</dcterms:created>
  <dcterms:modified xsi:type="dcterms:W3CDTF">2019-07-12T19:03:00Z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0x01010006241219350B19489AEE8A3B6872C15B</vt:lpwstr>
  </property>
  <property fmtid="{D5CDD505-2E9C-101B-9397-08002B2CF9AE}" pid="3" name="TaxKeyword">
    <vt:lpwstr>28;#alchohol|98f8bf92-fc48-41bf-87e9-61ab0df5378a;#27;#Specialized Therapists|4ebd5cd6-ba68-41f4-8073-9e8ba648857b;#26;#Addiction|9d57e6ce-80f0-4bcf-803e-8373eac26f7e;#25;#Residential|7e8a5c1e-c89b-4492-96a2-7a0fa9856d95;#24;#Physicians|34350cb9-b767-4dae</vt:lpwstr>
  </property>
</Properties>
</file>